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69BD12" w14:textId="77777777" w:rsidR="0065627B" w:rsidRPr="007054B0" w:rsidRDefault="0065627B" w:rsidP="0065627B">
      <w:pPr>
        <w:jc w:val="both"/>
        <w:rPr>
          <w:rFonts w:eastAsia="Calibri" w:cs="Arial"/>
          <w:shd w:val="clear" w:color="auto" w:fill="FFFFFF"/>
        </w:rPr>
      </w:pPr>
      <w:r w:rsidRPr="007054B0">
        <w:rPr>
          <w:rFonts w:eastAsia="Calibri" w:cs="Arial"/>
          <w:shd w:val="clear" w:color="auto" w:fill="FFFFFF"/>
        </w:rPr>
        <w:t>Dati desumibili dalla registrazione a protocollo:</w:t>
      </w:r>
    </w:p>
    <w:p w14:paraId="25874BC9" w14:textId="77777777" w:rsidR="0065627B" w:rsidRPr="007054B0" w:rsidRDefault="0065627B" w:rsidP="0065627B">
      <w:pPr>
        <w:jc w:val="both"/>
        <w:rPr>
          <w:rFonts w:eastAsia="Calibri" w:cs="Arial"/>
          <w:shd w:val="clear" w:color="auto" w:fill="FFFFFF"/>
        </w:rPr>
      </w:pPr>
      <w:r w:rsidRPr="007054B0">
        <w:rPr>
          <w:rFonts w:eastAsia="Calibri" w:cs="Arial"/>
          <w:shd w:val="clear" w:color="auto" w:fill="FFFFFF"/>
        </w:rPr>
        <w:t>Data, Numero Repertorio, Numero Protocollo, Titolo, Classe, Fascicolo</w:t>
      </w:r>
    </w:p>
    <w:p w14:paraId="5273153E" w14:textId="77777777" w:rsidR="0065627B" w:rsidRPr="007054B0" w:rsidRDefault="0065627B" w:rsidP="0065627B">
      <w:pPr>
        <w:jc w:val="both"/>
        <w:rPr>
          <w:rFonts w:eastAsia="Calibri" w:cs="Arial"/>
          <w:shd w:val="clear" w:color="auto" w:fill="FFFFFF"/>
        </w:rPr>
      </w:pPr>
      <w:r w:rsidRPr="007054B0">
        <w:rPr>
          <w:rFonts w:eastAsia="Calibri" w:cs="Arial"/>
          <w:shd w:val="clear" w:color="auto" w:fill="FFFFFF"/>
        </w:rPr>
        <w:t xml:space="preserve">Allegati e Riferimenti </w:t>
      </w:r>
    </w:p>
    <w:p w14:paraId="2402C058" w14:textId="77777777" w:rsidR="0065627B" w:rsidRDefault="0065627B" w:rsidP="0065627B">
      <w:pPr>
        <w:jc w:val="both"/>
        <w:rPr>
          <w:rFonts w:eastAsia="Calibri" w:cs="Arial"/>
        </w:rPr>
      </w:pPr>
    </w:p>
    <w:p w14:paraId="1899BB20" w14:textId="05AAF3E1" w:rsidR="0065627B" w:rsidRPr="007054B0" w:rsidRDefault="0065627B" w:rsidP="0065627B">
      <w:pPr>
        <w:jc w:val="both"/>
        <w:rPr>
          <w:rFonts w:eastAsia="Calibri" w:cs="Arial"/>
        </w:rPr>
      </w:pPr>
      <w:r>
        <w:rPr>
          <w:rFonts w:eastAsia="Calibri" w:cs="Arial"/>
        </w:rPr>
        <w:t>SL/</w:t>
      </w:r>
      <w:r w:rsidRPr="007054B0">
        <w:rPr>
          <w:rFonts w:eastAsia="Calibri" w:cs="Arial"/>
        </w:rPr>
        <w:t>SB/</w:t>
      </w:r>
      <w:proofErr w:type="spellStart"/>
      <w:r>
        <w:rPr>
          <w:rFonts w:eastAsia="Calibri" w:cs="Arial"/>
        </w:rPr>
        <w:t>er</w:t>
      </w:r>
      <w:proofErr w:type="spellEnd"/>
    </w:p>
    <w:p w14:paraId="5CAC7538" w14:textId="77777777" w:rsidR="0065627B" w:rsidRPr="007054B0" w:rsidRDefault="0065627B" w:rsidP="0065627B">
      <w:pPr>
        <w:jc w:val="both"/>
        <w:rPr>
          <w:rFonts w:eastAsia="Calibri" w:cs="Arial"/>
          <w:shd w:val="clear" w:color="auto" w:fill="FFFFFF"/>
        </w:rPr>
      </w:pPr>
    </w:p>
    <w:p w14:paraId="5F19C0D4" w14:textId="77777777" w:rsidR="0065627B" w:rsidRPr="007054B0" w:rsidRDefault="0065627B" w:rsidP="0065627B">
      <w:pPr>
        <w:jc w:val="both"/>
        <w:rPr>
          <w:rFonts w:eastAsia="Calibri" w:cs="Arial"/>
          <w:shd w:val="clear" w:color="auto" w:fill="FFFFFF"/>
        </w:rPr>
      </w:pPr>
    </w:p>
    <w:p w14:paraId="7A077CE6" w14:textId="58072F2F" w:rsidR="0065627B" w:rsidRDefault="0065627B" w:rsidP="004451C3">
      <w:pPr>
        <w:autoSpaceDE w:val="0"/>
        <w:autoSpaceDN w:val="0"/>
        <w:adjustRightInd w:val="0"/>
        <w:spacing w:line="276" w:lineRule="auto"/>
        <w:ind w:left="993" w:hanging="993"/>
        <w:jc w:val="both"/>
        <w:rPr>
          <w:rFonts w:eastAsia="Calibri" w:cs="Arial"/>
          <w:b/>
          <w:bCs/>
          <w:color w:val="000000"/>
          <w:lang w:eastAsia="ar-SA"/>
        </w:rPr>
      </w:pPr>
      <w:proofErr w:type="gramStart"/>
      <w:r w:rsidRPr="007054B0">
        <w:rPr>
          <w:rFonts w:cs="Arial"/>
          <w:shd w:val="clear" w:color="auto" w:fill="FFFFFF"/>
        </w:rPr>
        <w:t>Oggetto:</w:t>
      </w:r>
      <w:r>
        <w:rPr>
          <w:rFonts w:cs="Arial"/>
          <w:shd w:val="clear" w:color="auto" w:fill="FFFFFF"/>
        </w:rPr>
        <w:t xml:space="preserve">  </w:t>
      </w:r>
      <w:r w:rsidR="00B73EFF">
        <w:rPr>
          <w:rFonts w:cs="Arial"/>
          <w:szCs w:val="22"/>
        </w:rPr>
        <w:t>Fornitura</w:t>
      </w:r>
      <w:proofErr w:type="gramEnd"/>
      <w:r w:rsidR="00B73EFF">
        <w:rPr>
          <w:rFonts w:cs="Arial"/>
          <w:szCs w:val="22"/>
        </w:rPr>
        <w:t xml:space="preserve"> di access point e delle relative licenze software per l’aggiornamento e il potenziamento dell’infrastruttura WIFI nelle strutture didattiche di ateneo per un importo posto a base di gara pari a € 90.800,00 IVA esclusa </w:t>
      </w:r>
      <w:r w:rsidR="00B73EFF" w:rsidRPr="008F3A3B">
        <w:rPr>
          <w:rFonts w:cs="Arial"/>
          <w:szCs w:val="22"/>
        </w:rPr>
        <w:t>–</w:t>
      </w:r>
      <w:r w:rsidRPr="008F3A3B">
        <w:rPr>
          <w:rFonts w:eastAsia="Calibri" w:cs="Arial"/>
          <w:b/>
          <w:bCs/>
          <w:color w:val="000000"/>
          <w:lang w:eastAsia="ar-SA"/>
        </w:rPr>
        <w:t xml:space="preserve">Determina dirigenziale </w:t>
      </w:r>
      <w:r w:rsidR="008F3A3B" w:rsidRPr="008F3A3B">
        <w:rPr>
          <w:rFonts w:eastAsia="Calibri" w:cs="Arial"/>
          <w:b/>
          <w:bCs/>
          <w:color w:val="000000"/>
          <w:lang w:eastAsia="ar-SA"/>
        </w:rPr>
        <w:t xml:space="preserve">di </w:t>
      </w:r>
      <w:r w:rsidR="00473A36">
        <w:rPr>
          <w:rFonts w:eastAsia="Calibri" w:cs="Arial"/>
          <w:b/>
          <w:bCs/>
          <w:color w:val="000000"/>
          <w:lang w:eastAsia="ar-SA"/>
        </w:rPr>
        <w:t>aggiudicazione con efficacia</w:t>
      </w:r>
    </w:p>
    <w:p w14:paraId="0C4F7560" w14:textId="77777777" w:rsidR="0065627B" w:rsidRPr="00B97365" w:rsidRDefault="0065627B" w:rsidP="0065627B">
      <w:pPr>
        <w:autoSpaceDE w:val="0"/>
        <w:autoSpaceDN w:val="0"/>
        <w:adjustRightInd w:val="0"/>
        <w:ind w:left="993" w:hanging="993"/>
        <w:jc w:val="both"/>
        <w:rPr>
          <w:rFonts w:cs="Arial"/>
          <w:b/>
          <w:bCs/>
          <w:shd w:val="clear" w:color="auto" w:fill="FFFFFF"/>
        </w:rPr>
      </w:pPr>
    </w:p>
    <w:p w14:paraId="5F56940D" w14:textId="77777777" w:rsidR="0065627B" w:rsidRPr="007054B0" w:rsidRDefault="0065627B" w:rsidP="0065627B">
      <w:pPr>
        <w:jc w:val="both"/>
        <w:rPr>
          <w:rFonts w:eastAsia="Calibri" w:cs="Arial"/>
          <w:shd w:val="clear" w:color="auto" w:fill="FFFFFF"/>
        </w:rPr>
      </w:pPr>
    </w:p>
    <w:p w14:paraId="177AAF0F" w14:textId="77777777" w:rsidR="0065627B" w:rsidRPr="0020553C" w:rsidRDefault="0065627B" w:rsidP="0065627B">
      <w:pPr>
        <w:jc w:val="center"/>
        <w:rPr>
          <w:rFonts w:eastAsia="Calibri" w:cs="Arial"/>
          <w:b/>
          <w:shd w:val="clear" w:color="auto" w:fill="FFFFFF"/>
        </w:rPr>
      </w:pPr>
      <w:r w:rsidRPr="0020553C">
        <w:rPr>
          <w:rFonts w:eastAsia="Calibri" w:cs="Arial"/>
          <w:b/>
          <w:shd w:val="clear" w:color="auto" w:fill="FFFFFF"/>
        </w:rPr>
        <w:t>LA DIRIGENTE DELL’AREA LEGALE E ACQUISTI</w:t>
      </w:r>
    </w:p>
    <w:p w14:paraId="589AA159" w14:textId="77777777" w:rsidR="0065627B" w:rsidRPr="007054B0" w:rsidRDefault="0065627B" w:rsidP="0065627B">
      <w:pPr>
        <w:tabs>
          <w:tab w:val="left" w:pos="1418"/>
        </w:tabs>
        <w:jc w:val="both"/>
        <w:rPr>
          <w:rFonts w:eastAsia="Calibri" w:cs="Arial"/>
        </w:rPr>
      </w:pPr>
    </w:p>
    <w:p w14:paraId="3F2CB770" w14:textId="77777777" w:rsidR="0065627B" w:rsidRDefault="0065627B" w:rsidP="0065627B">
      <w:pPr>
        <w:tabs>
          <w:tab w:val="left" w:pos="1843"/>
        </w:tabs>
        <w:ind w:left="1985" w:hanging="1982"/>
        <w:jc w:val="both"/>
        <w:rPr>
          <w:rFonts w:eastAsia="Calibri" w:cs="Arial"/>
        </w:rPr>
      </w:pPr>
      <w:r w:rsidRPr="007054B0">
        <w:rPr>
          <w:rFonts w:eastAsia="Calibri" w:cs="Arial"/>
        </w:rPr>
        <w:t>Premesso che</w:t>
      </w:r>
    </w:p>
    <w:p w14:paraId="318610F1" w14:textId="77777777" w:rsidR="0065627B" w:rsidRDefault="0065627B" w:rsidP="0065627B">
      <w:pPr>
        <w:tabs>
          <w:tab w:val="left" w:pos="1843"/>
        </w:tabs>
        <w:ind w:left="1985" w:hanging="1982"/>
        <w:jc w:val="both"/>
        <w:rPr>
          <w:rFonts w:eastAsia="Calibri" w:cs="Arial"/>
        </w:rPr>
      </w:pPr>
    </w:p>
    <w:p w14:paraId="35CD90AC" w14:textId="77777777" w:rsidR="00B73EFF" w:rsidRPr="00886EEF" w:rsidRDefault="00B73EFF" w:rsidP="003C7FB9">
      <w:pPr>
        <w:pStyle w:val="Corpotesto"/>
        <w:numPr>
          <w:ilvl w:val="0"/>
          <w:numId w:val="10"/>
        </w:numPr>
        <w:spacing w:line="276" w:lineRule="auto"/>
        <w:ind w:right="132"/>
        <w:jc w:val="both"/>
        <w:rPr>
          <w:rFonts w:ascii="Arial" w:hAnsi="Arial" w:cs="Arial"/>
          <w:sz w:val="22"/>
          <w:szCs w:val="22"/>
        </w:rPr>
      </w:pPr>
      <w:r w:rsidRPr="003E2E75">
        <w:rPr>
          <w:rFonts w:ascii="Arial" w:hAnsi="Arial" w:cs="Arial"/>
          <w:sz w:val="22"/>
          <w:szCs w:val="22"/>
        </w:rPr>
        <w:t xml:space="preserve">con nota </w:t>
      </w:r>
      <w:r>
        <w:rPr>
          <w:rFonts w:ascii="Arial" w:hAnsi="Arial" w:cs="Arial"/>
          <w:sz w:val="22"/>
          <w:szCs w:val="22"/>
        </w:rPr>
        <w:t>p</w:t>
      </w:r>
      <w:r w:rsidRPr="003E2E75">
        <w:rPr>
          <w:rFonts w:ascii="Arial" w:hAnsi="Arial" w:cs="Arial"/>
          <w:sz w:val="22"/>
          <w:szCs w:val="22"/>
        </w:rPr>
        <w:t>rot. n.</w:t>
      </w:r>
      <w:r>
        <w:rPr>
          <w:rFonts w:ascii="Arial" w:hAnsi="Arial" w:cs="Arial"/>
          <w:sz w:val="22"/>
          <w:szCs w:val="22"/>
        </w:rPr>
        <w:t xml:space="preserve"> 195843</w:t>
      </w:r>
      <w:r w:rsidRPr="003E2E75">
        <w:rPr>
          <w:rFonts w:ascii="Arial" w:hAnsi="Arial" w:cs="Arial"/>
          <w:sz w:val="22"/>
          <w:szCs w:val="22"/>
        </w:rPr>
        <w:t xml:space="preserve"> del </w:t>
      </w:r>
      <w:r>
        <w:rPr>
          <w:rFonts w:ascii="Arial" w:hAnsi="Arial" w:cs="Arial"/>
          <w:sz w:val="22"/>
          <w:szCs w:val="22"/>
        </w:rPr>
        <w:t>04</w:t>
      </w:r>
      <w:r w:rsidRPr="003E2E75">
        <w:rPr>
          <w:rFonts w:ascii="Arial" w:hAnsi="Arial" w:cs="Arial"/>
          <w:sz w:val="22"/>
          <w:szCs w:val="22"/>
        </w:rPr>
        <w:t>/0</w:t>
      </w:r>
      <w:r>
        <w:rPr>
          <w:rFonts w:ascii="Arial" w:hAnsi="Arial" w:cs="Arial"/>
          <w:sz w:val="22"/>
          <w:szCs w:val="22"/>
        </w:rPr>
        <w:t>7</w:t>
      </w:r>
      <w:r w:rsidRPr="003E2E75">
        <w:rPr>
          <w:rFonts w:ascii="Arial" w:hAnsi="Arial" w:cs="Arial"/>
          <w:sz w:val="22"/>
          <w:szCs w:val="22"/>
        </w:rPr>
        <w:t>/2024 </w:t>
      </w:r>
      <w:r>
        <w:rPr>
          <w:rFonts w:ascii="Arial" w:hAnsi="Arial" w:cs="Arial"/>
          <w:sz w:val="22"/>
          <w:szCs w:val="22"/>
        </w:rPr>
        <w:t xml:space="preserve">il Responsabile della Ripartizione Tecnologie per la Didattica, </w:t>
      </w:r>
      <w:r w:rsidRPr="003E2E75">
        <w:rPr>
          <w:rFonts w:ascii="Arial" w:hAnsi="Arial" w:cs="Arial"/>
          <w:sz w:val="22"/>
          <w:szCs w:val="22"/>
        </w:rPr>
        <w:t xml:space="preserve">ha </w:t>
      </w:r>
      <w:r>
        <w:rPr>
          <w:rFonts w:ascii="Arial" w:hAnsi="Arial" w:cs="Arial"/>
          <w:sz w:val="22"/>
          <w:szCs w:val="22"/>
        </w:rPr>
        <w:t>richiesto all’Ufficio Gare Servizi e Forniture l’acquisto di apparati di nuova generazione per l’aggiornamento e il potenziamento della rete WIFI che fornisce connettività alle strutture didattiche di ateneo, a fronte della costante necessità di aggiornamento degli apparati volti a garantire un’erogazione dei servizi ottimale per gli studenti, i docenti e il personale che operano nelle strutture di cui sopra;</w:t>
      </w:r>
    </w:p>
    <w:p w14:paraId="3D27DC30" w14:textId="7DA35C3C" w:rsidR="00613DFE" w:rsidRPr="003C7FB9" w:rsidRDefault="0065627B" w:rsidP="003C7FB9">
      <w:pPr>
        <w:pStyle w:val="Paragrafoelenco"/>
        <w:numPr>
          <w:ilvl w:val="0"/>
          <w:numId w:val="10"/>
        </w:numPr>
        <w:tabs>
          <w:tab w:val="left" w:pos="1843"/>
        </w:tabs>
        <w:spacing w:after="0"/>
        <w:jc w:val="both"/>
        <w:rPr>
          <w:rFonts w:eastAsia="Calibri" w:cs="Arial"/>
        </w:rPr>
      </w:pPr>
      <w:r>
        <w:rPr>
          <w:rFonts w:eastAsia="Calibri" w:cs="Arial"/>
        </w:rPr>
        <w:t>con determina dirigenziale rep. 15</w:t>
      </w:r>
      <w:r w:rsidR="00B73EFF">
        <w:rPr>
          <w:rFonts w:eastAsia="Calibri" w:cs="Arial"/>
        </w:rPr>
        <w:t>67</w:t>
      </w:r>
      <w:r>
        <w:rPr>
          <w:rFonts w:eastAsia="Calibri" w:cs="Arial"/>
        </w:rPr>
        <w:t>/2024</w:t>
      </w:r>
      <w:r w:rsidR="00CC2F6F">
        <w:rPr>
          <w:rFonts w:eastAsia="Calibri" w:cs="Arial"/>
        </w:rPr>
        <w:t>,</w:t>
      </w:r>
      <w:r>
        <w:rPr>
          <w:rFonts w:eastAsia="Calibri" w:cs="Arial"/>
        </w:rPr>
        <w:t xml:space="preserve"> prot.n. 23</w:t>
      </w:r>
      <w:r w:rsidR="00B73EFF">
        <w:rPr>
          <w:rFonts w:eastAsia="Calibri" w:cs="Arial"/>
        </w:rPr>
        <w:t>6344</w:t>
      </w:r>
      <w:r>
        <w:rPr>
          <w:rFonts w:eastAsia="Calibri" w:cs="Arial"/>
        </w:rPr>
        <w:t>/2024 del 0</w:t>
      </w:r>
      <w:r w:rsidR="00B73EFF">
        <w:rPr>
          <w:rFonts w:eastAsia="Calibri" w:cs="Arial"/>
        </w:rPr>
        <w:t>6</w:t>
      </w:r>
      <w:r>
        <w:rPr>
          <w:rFonts w:eastAsia="Calibri" w:cs="Arial"/>
        </w:rPr>
        <w:t xml:space="preserve">/08/2024 è stato </w:t>
      </w:r>
      <w:r>
        <w:t>autorizzato l’affidamento</w:t>
      </w:r>
      <w:r w:rsidR="00BD45CE">
        <w:t xml:space="preserve"> per </w:t>
      </w:r>
      <w:r w:rsidR="00BD45CE">
        <w:rPr>
          <w:rFonts w:cs="Arial"/>
        </w:rPr>
        <w:t xml:space="preserve">l’acquisto della fornitura di access point e delle relative licenze software per l’aggiornamento e il potenziamento dell’infrastruttura WIFI che fornisce connettività alle strutture didattiche di ateneo per un importo totale posto a base di gara pari a </w:t>
      </w:r>
      <w:r w:rsidR="00BD45CE" w:rsidRPr="00A821CD">
        <w:rPr>
          <w:rFonts w:cs="Arial"/>
        </w:rPr>
        <w:t>€ 90.800 IVA esclusa</w:t>
      </w:r>
      <w:r w:rsidR="00BD45CE">
        <w:t xml:space="preserve">, </w:t>
      </w:r>
      <w:r>
        <w:t>tramite</w:t>
      </w:r>
      <w:r w:rsidR="00B73EFF">
        <w:t xml:space="preserve"> procedura di</w:t>
      </w:r>
      <w:r>
        <w:t xml:space="preserve"> </w:t>
      </w:r>
      <w:r w:rsidR="00B73EFF">
        <w:t>affidamento diretto</w:t>
      </w:r>
      <w:r>
        <w:t xml:space="preserve">, ai sensi dell’art. </w:t>
      </w:r>
      <w:r w:rsidR="00B73EFF">
        <w:t>50</w:t>
      </w:r>
      <w:r>
        <w:t xml:space="preserve"> comma </w:t>
      </w:r>
      <w:r w:rsidR="00B73EFF">
        <w:t>1</w:t>
      </w:r>
      <w:r>
        <w:t xml:space="preserve"> lett. b) del </w:t>
      </w:r>
      <w:proofErr w:type="spellStart"/>
      <w:r>
        <w:t>D.Lgs.</w:t>
      </w:r>
      <w:proofErr w:type="spellEnd"/>
      <w:r>
        <w:t xml:space="preserve"> 36/2023</w:t>
      </w:r>
      <w:r w:rsidR="00262076" w:rsidRPr="00442C32">
        <w:rPr>
          <w:rFonts w:cs="Arial"/>
        </w:rPr>
        <w:t>;</w:t>
      </w:r>
    </w:p>
    <w:p w14:paraId="398152B4" w14:textId="35A859AA" w:rsidR="003C7FB9" w:rsidRPr="003C7FB9" w:rsidRDefault="00473A36" w:rsidP="003C7FB9">
      <w:pPr>
        <w:pStyle w:val="Paragrafoelenco"/>
        <w:numPr>
          <w:ilvl w:val="0"/>
          <w:numId w:val="10"/>
        </w:numPr>
        <w:tabs>
          <w:tab w:val="left" w:pos="1843"/>
        </w:tabs>
        <w:spacing w:after="0"/>
        <w:jc w:val="both"/>
        <w:rPr>
          <w:rFonts w:eastAsia="Calibri" w:cs="Arial"/>
        </w:rPr>
      </w:pPr>
      <w:r w:rsidRPr="003C7FB9">
        <w:rPr>
          <w:rFonts w:cs="Arial"/>
        </w:rPr>
        <w:t>con determina dirigenziale</w:t>
      </w:r>
      <w:r w:rsidR="000F53D2" w:rsidRPr="003C7FB9">
        <w:rPr>
          <w:rFonts w:cs="Arial"/>
        </w:rPr>
        <w:t xml:space="preserve"> rep. </w:t>
      </w:r>
      <w:r w:rsidR="003C7FB9" w:rsidRPr="003C7FB9">
        <w:rPr>
          <w:rFonts w:cs="Arial"/>
        </w:rPr>
        <w:t xml:space="preserve">1790/2024, prot. n. 264506/2024 del 20/09/2024 è stata autorizzata l’esecuzione anticipata </w:t>
      </w:r>
      <w:r w:rsidR="003C7FB9" w:rsidRPr="003C7FB9">
        <w:rPr>
          <w:rFonts w:eastAsia="Calibri" w:cs="Arial"/>
        </w:rPr>
        <w:t>della</w:t>
      </w:r>
      <w:r w:rsidR="003C7FB9" w:rsidRPr="003C7FB9">
        <w:rPr>
          <w:rFonts w:cs="Arial"/>
        </w:rPr>
        <w:t xml:space="preserve"> fornitura di access point e delle relative licenze software per l’aggiornamento e il potenziamento dell’infrastruttura WIFI nelle strutture didattiche di ateneo nelle more della verifica di ottemperanza, ai sensi degli artt. 50 co. 6 e 17 co. 8 del </w:t>
      </w:r>
      <w:proofErr w:type="spellStart"/>
      <w:r w:rsidR="003C7FB9" w:rsidRPr="003C7FB9">
        <w:rPr>
          <w:rFonts w:cs="Arial"/>
        </w:rPr>
        <w:t>D.</w:t>
      </w:r>
      <w:r w:rsidR="006978DC">
        <w:rPr>
          <w:rFonts w:cs="Arial"/>
        </w:rPr>
        <w:t>L</w:t>
      </w:r>
      <w:r w:rsidR="003C7FB9" w:rsidRPr="003C7FB9">
        <w:rPr>
          <w:rFonts w:cs="Arial"/>
        </w:rPr>
        <w:t>gs.</w:t>
      </w:r>
      <w:proofErr w:type="spellEnd"/>
      <w:r w:rsidR="003C7FB9" w:rsidRPr="003C7FB9">
        <w:rPr>
          <w:rFonts w:cs="Arial"/>
        </w:rPr>
        <w:t xml:space="preserve"> 36/2023, all’operatore economico AD Consulting S.p.A. con sede in Modena, via Pier Paolo Pasolini n. 15, P.IVA 03410070365, che ha offerto un importo pari a € </w:t>
      </w:r>
      <w:r w:rsidR="003C7FB9" w:rsidRPr="003C7FB9">
        <w:rPr>
          <w:rFonts w:cs="Arial"/>
          <w:b/>
          <w:bCs/>
        </w:rPr>
        <w:t>55.768,00 IVA esclusa</w:t>
      </w:r>
      <w:r w:rsidR="002359AE">
        <w:rPr>
          <w:rFonts w:cs="Arial"/>
          <w:b/>
          <w:bCs/>
        </w:rPr>
        <w:t>,</w:t>
      </w:r>
      <w:r w:rsidR="00A821CD">
        <w:rPr>
          <w:rFonts w:cs="Arial"/>
          <w:b/>
          <w:bCs/>
        </w:rPr>
        <w:t xml:space="preserve"> </w:t>
      </w:r>
      <w:r w:rsidR="00A821CD" w:rsidRPr="00A821CD">
        <w:rPr>
          <w:rFonts w:cs="Arial"/>
        </w:rPr>
        <w:t>in considerazione della necessità</w:t>
      </w:r>
      <w:r w:rsidR="00A821CD">
        <w:rPr>
          <w:rFonts w:cs="Arial"/>
        </w:rPr>
        <w:t xml:space="preserve"> di impegnare nel più breve tempo possibile i fondi ministeriali su cui trova copertura l’affidamento in argomento, poiché gli stessi saranno oggetto di monitoraggio da parte del Ministero competente in tempi brevi</w:t>
      </w:r>
      <w:r w:rsidR="003C7FB9">
        <w:rPr>
          <w:rFonts w:cs="Arial"/>
        </w:rPr>
        <w:t>;</w:t>
      </w:r>
    </w:p>
    <w:p w14:paraId="70CF40D3" w14:textId="6C9F9A3B" w:rsidR="003C7FB9" w:rsidRPr="003C7FB9" w:rsidRDefault="003C7FB9" w:rsidP="003C7FB9">
      <w:pPr>
        <w:pStyle w:val="Paragrafoelenco"/>
        <w:numPr>
          <w:ilvl w:val="0"/>
          <w:numId w:val="10"/>
        </w:numPr>
        <w:tabs>
          <w:tab w:val="left" w:pos="1843"/>
        </w:tabs>
        <w:spacing w:after="0"/>
        <w:jc w:val="both"/>
        <w:rPr>
          <w:rFonts w:eastAsia="Calibri" w:cs="Arial"/>
        </w:rPr>
      </w:pPr>
      <w:r>
        <w:rPr>
          <w:rFonts w:cs="Arial"/>
        </w:rPr>
        <w:t xml:space="preserve">con nota prot. n. 273724 del 30/09/2024 </w:t>
      </w:r>
      <w:r w:rsidR="00DA13DD">
        <w:rPr>
          <w:rFonts w:cs="Arial"/>
        </w:rPr>
        <w:t>l’</w:t>
      </w:r>
      <w:r w:rsidR="00EE2328">
        <w:rPr>
          <w:rFonts w:cs="Arial"/>
        </w:rPr>
        <w:t>U</w:t>
      </w:r>
      <w:r w:rsidR="00DA13DD">
        <w:rPr>
          <w:rFonts w:cs="Arial"/>
        </w:rPr>
        <w:t xml:space="preserve">fficio per il </w:t>
      </w:r>
      <w:r w:rsidR="00EE2328">
        <w:rPr>
          <w:rFonts w:cs="Arial"/>
        </w:rPr>
        <w:t>C</w:t>
      </w:r>
      <w:r w:rsidR="00DA13DD">
        <w:rPr>
          <w:rFonts w:cs="Arial"/>
        </w:rPr>
        <w:t xml:space="preserve">ollocamento </w:t>
      </w:r>
      <w:r w:rsidR="00EE2328">
        <w:rPr>
          <w:rFonts w:cs="Arial"/>
        </w:rPr>
        <w:t>M</w:t>
      </w:r>
      <w:r w:rsidR="00DA13DD">
        <w:rPr>
          <w:rFonts w:cs="Arial"/>
        </w:rPr>
        <w:t xml:space="preserve">irato di Modena ha confermato che l’operatore economico AD Consulting </w:t>
      </w:r>
      <w:r w:rsidR="00DA13DD" w:rsidRPr="003C7FB9">
        <w:rPr>
          <w:rFonts w:cs="Arial"/>
        </w:rPr>
        <w:t>S.p.A. con sede in Modena, via Pier Paolo Pasolini n. 15, P.IVA 03410070365</w:t>
      </w:r>
      <w:r w:rsidR="00DA13DD">
        <w:rPr>
          <w:rFonts w:cs="Arial"/>
        </w:rPr>
        <w:t xml:space="preserve"> ha ottemperato </w:t>
      </w:r>
      <w:r w:rsidR="00DA13DD" w:rsidRPr="00DA13DD">
        <w:rPr>
          <w:rFonts w:cs="Arial"/>
        </w:rPr>
        <w:t>alle norme di cui alla Legge n. 68/1999</w:t>
      </w:r>
      <w:r w:rsidR="00DA13DD">
        <w:rPr>
          <w:rFonts w:cs="Arial"/>
        </w:rPr>
        <w:t>;</w:t>
      </w:r>
      <w:r>
        <w:rPr>
          <w:rFonts w:cs="Arial"/>
        </w:rPr>
        <w:t xml:space="preserve"> </w:t>
      </w:r>
    </w:p>
    <w:p w14:paraId="13A8A08D" w14:textId="0E9326AC" w:rsidR="008F3A3B" w:rsidRPr="00B60819" w:rsidRDefault="004451C3" w:rsidP="00DA13DD">
      <w:pPr>
        <w:jc w:val="both"/>
        <w:rPr>
          <w:rFonts w:eastAsia="Calibri" w:cs="Arial"/>
          <w:bCs/>
        </w:rPr>
      </w:pPr>
      <w:r>
        <w:rPr>
          <w:rFonts w:eastAsia="Calibri" w:cs="Arial"/>
          <w:bCs/>
        </w:rPr>
        <w:t xml:space="preserve"> </w:t>
      </w:r>
      <w:r w:rsidR="00B60819">
        <w:rPr>
          <w:rFonts w:eastAsia="Calibri" w:cs="Arial"/>
          <w:bCs/>
        </w:rPr>
        <w:t xml:space="preserve"> </w:t>
      </w:r>
      <w:r w:rsidR="002056D8" w:rsidRPr="00B60819">
        <w:rPr>
          <w:rFonts w:eastAsia="Calibri" w:cs="Arial"/>
          <w:bCs/>
        </w:rPr>
        <w:t xml:space="preserve"> </w:t>
      </w:r>
    </w:p>
    <w:p w14:paraId="07170480" w14:textId="77777777" w:rsidR="00DA13DD" w:rsidRDefault="0065627B" w:rsidP="00DA13DD">
      <w:pPr>
        <w:ind w:left="3"/>
        <w:jc w:val="both"/>
        <w:rPr>
          <w:rFonts w:eastAsia="Calibri" w:cs="Arial"/>
          <w:bCs/>
        </w:rPr>
      </w:pPr>
      <w:r>
        <w:rPr>
          <w:rFonts w:eastAsia="Calibri" w:cs="Arial"/>
          <w:bCs/>
        </w:rPr>
        <w:t>Visto</w:t>
      </w:r>
      <w:r w:rsidR="009F3755">
        <w:rPr>
          <w:rFonts w:eastAsia="Calibri" w:cs="Arial"/>
          <w:bCs/>
        </w:rPr>
        <w:t>:</w:t>
      </w:r>
    </w:p>
    <w:p w14:paraId="62402474" w14:textId="77777777" w:rsidR="00DA13DD" w:rsidRDefault="00DA13DD" w:rsidP="00DA13DD">
      <w:pPr>
        <w:ind w:left="3"/>
        <w:jc w:val="both"/>
        <w:rPr>
          <w:rFonts w:eastAsia="Calibri" w:cs="Arial"/>
          <w:bCs/>
        </w:rPr>
      </w:pPr>
    </w:p>
    <w:p w14:paraId="23641F01" w14:textId="511EB0F8" w:rsidR="00DA13DD" w:rsidRPr="00DA13DD" w:rsidRDefault="00DA13DD" w:rsidP="00DA13DD">
      <w:pPr>
        <w:pStyle w:val="Paragrafoelenco"/>
        <w:numPr>
          <w:ilvl w:val="0"/>
          <w:numId w:val="10"/>
        </w:numPr>
        <w:jc w:val="both"/>
        <w:rPr>
          <w:rFonts w:eastAsia="Calibri" w:cs="Arial"/>
          <w:bCs/>
        </w:rPr>
      </w:pPr>
      <w:r w:rsidRPr="00DA13DD">
        <w:rPr>
          <w:rFonts w:eastAsia="Calibri" w:cs="Arial"/>
          <w:bCs/>
        </w:rPr>
        <w:t xml:space="preserve"> l’art. 17 co. 5 del </w:t>
      </w:r>
      <w:proofErr w:type="spellStart"/>
      <w:r w:rsidRPr="00DA13DD">
        <w:rPr>
          <w:rFonts w:eastAsia="Calibri" w:cs="Arial"/>
          <w:bCs/>
        </w:rPr>
        <w:t>D.</w:t>
      </w:r>
      <w:r>
        <w:rPr>
          <w:rFonts w:eastAsia="Calibri" w:cs="Arial"/>
          <w:bCs/>
        </w:rPr>
        <w:t>L</w:t>
      </w:r>
      <w:r w:rsidRPr="00DA13DD">
        <w:rPr>
          <w:rFonts w:eastAsia="Calibri" w:cs="Arial"/>
          <w:bCs/>
        </w:rPr>
        <w:t>gs</w:t>
      </w:r>
      <w:proofErr w:type="spellEnd"/>
      <w:r w:rsidRPr="00DA13DD">
        <w:rPr>
          <w:rFonts w:eastAsia="Calibri" w:cs="Arial"/>
          <w:bCs/>
        </w:rPr>
        <w:t xml:space="preserve"> 36/2023 secondo cui </w:t>
      </w:r>
      <w:r w:rsidRPr="00DA13DD">
        <w:rPr>
          <w:rFonts w:eastAsia="Calibri" w:cs="Arial"/>
          <w:bCs/>
          <w:i/>
          <w:iCs/>
        </w:rPr>
        <w:t>“L’organo competente a disporre l’aggiudicazione esamina la proposta, e, se la ritiene legittima e conforme all’interesse pubblico, dopo aver verificato il possesso dei requisiti in capo all’offerente, dispone l’aggiudicazione, che è immediatamente efficace;</w:t>
      </w:r>
    </w:p>
    <w:p w14:paraId="1438C53B" w14:textId="77777777" w:rsidR="00DA13DD" w:rsidRPr="00DA13DD" w:rsidRDefault="00DA13DD" w:rsidP="00DA13DD">
      <w:pPr>
        <w:pStyle w:val="Paragrafoelenco"/>
        <w:ind w:left="363"/>
        <w:jc w:val="both"/>
        <w:rPr>
          <w:rFonts w:eastAsia="Calibri" w:cs="Arial"/>
          <w:bCs/>
        </w:rPr>
      </w:pPr>
    </w:p>
    <w:p w14:paraId="34A960D6" w14:textId="1684915F" w:rsidR="00DA13DD" w:rsidRPr="00DA13DD" w:rsidRDefault="00DA13DD" w:rsidP="002359AE">
      <w:pPr>
        <w:jc w:val="both"/>
        <w:rPr>
          <w:rFonts w:eastAsia="Calibri" w:cs="Arial"/>
          <w:bCs/>
        </w:rPr>
      </w:pPr>
      <w:r w:rsidRPr="00DA13DD">
        <w:rPr>
          <w:rFonts w:eastAsia="Calibri" w:cs="Arial"/>
          <w:bCs/>
        </w:rPr>
        <w:t xml:space="preserve">Considerato che il RUP ha dichiarato, per le vie brevi, che nulla osta all’aggiudicazione della procedura in argomento nei confronti della già menzionata impresa e pertanto propone di aggiudicare la procedura in questione all’operatore economico suindicato; </w:t>
      </w:r>
    </w:p>
    <w:p w14:paraId="08E9368B" w14:textId="77777777" w:rsidR="009F3755" w:rsidRDefault="009F3755" w:rsidP="0065627B">
      <w:pPr>
        <w:autoSpaceDE w:val="0"/>
        <w:autoSpaceDN w:val="0"/>
        <w:adjustRightInd w:val="0"/>
        <w:jc w:val="center"/>
        <w:rPr>
          <w:rFonts w:cs="Arial"/>
          <w:b/>
        </w:rPr>
      </w:pPr>
    </w:p>
    <w:p w14:paraId="1AB60829" w14:textId="6A603BF6" w:rsidR="0065627B" w:rsidRPr="00DE6C45" w:rsidRDefault="0065627B" w:rsidP="0065627B">
      <w:pPr>
        <w:autoSpaceDE w:val="0"/>
        <w:autoSpaceDN w:val="0"/>
        <w:adjustRightInd w:val="0"/>
        <w:jc w:val="center"/>
        <w:rPr>
          <w:rFonts w:cs="Arial"/>
          <w:b/>
        </w:rPr>
      </w:pPr>
      <w:r w:rsidRPr="007054B0">
        <w:rPr>
          <w:rFonts w:cs="Arial"/>
          <w:b/>
        </w:rPr>
        <w:t>DETERMINA</w:t>
      </w:r>
    </w:p>
    <w:p w14:paraId="5463C311" w14:textId="77777777" w:rsidR="0065627B" w:rsidRPr="007054B0" w:rsidRDefault="0065627B" w:rsidP="0065627B">
      <w:pPr>
        <w:autoSpaceDE w:val="0"/>
        <w:autoSpaceDN w:val="0"/>
        <w:adjustRightInd w:val="0"/>
        <w:jc w:val="both"/>
        <w:rPr>
          <w:rFonts w:cs="Arial"/>
        </w:rPr>
      </w:pPr>
    </w:p>
    <w:p w14:paraId="2F1C5B56" w14:textId="08C088C8" w:rsidR="00D166F5" w:rsidRPr="00D166F5" w:rsidRDefault="00DA13DD" w:rsidP="004451C3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="Arial"/>
        </w:rPr>
      </w:pPr>
      <w:r>
        <w:rPr>
          <w:rFonts w:cs="Arial"/>
        </w:rPr>
        <w:t xml:space="preserve">di aggiudicare con efficacia, </w:t>
      </w:r>
      <w:r w:rsidRPr="00763FD3">
        <w:rPr>
          <w:rFonts w:cs="Arial"/>
        </w:rPr>
        <w:t xml:space="preserve">ai sensi dell’art. 17 co. 5 del </w:t>
      </w:r>
      <w:proofErr w:type="spellStart"/>
      <w:r w:rsidRPr="00763FD3">
        <w:rPr>
          <w:rFonts w:cs="Arial"/>
        </w:rPr>
        <w:t>D.</w:t>
      </w:r>
      <w:r>
        <w:rPr>
          <w:rFonts w:cs="Arial"/>
        </w:rPr>
        <w:t>L</w:t>
      </w:r>
      <w:r w:rsidRPr="00763FD3">
        <w:rPr>
          <w:rFonts w:cs="Arial"/>
        </w:rPr>
        <w:t>gs.</w:t>
      </w:r>
      <w:proofErr w:type="spellEnd"/>
      <w:r w:rsidRPr="00763FD3">
        <w:rPr>
          <w:rFonts w:cs="Arial"/>
        </w:rPr>
        <w:t xml:space="preserve"> 36/2023,</w:t>
      </w:r>
      <w:r>
        <w:rPr>
          <w:rFonts w:cs="Arial"/>
        </w:rPr>
        <w:t xml:space="preserve"> la fornitura </w:t>
      </w:r>
      <w:r>
        <w:t>in argomento tramite</w:t>
      </w:r>
      <w:r>
        <w:rPr>
          <w:rFonts w:cs="Arial"/>
        </w:rPr>
        <w:t xml:space="preserve"> affidamento diretto</w:t>
      </w:r>
      <w:r w:rsidR="00FF2927">
        <w:rPr>
          <w:rFonts w:cs="Arial"/>
        </w:rPr>
        <w:t xml:space="preserve">, </w:t>
      </w:r>
      <w:r w:rsidR="00FF2927">
        <w:rPr>
          <w:rFonts w:eastAsia="Calibri" w:cs="Arial"/>
          <w:color w:val="000000"/>
          <w:lang w:eastAsia="ar-SA"/>
        </w:rPr>
        <w:t>ai sensi dell’art. 50 co. 1 lett. b)</w:t>
      </w:r>
      <w:r w:rsidR="00FF2927" w:rsidRPr="00E04B27">
        <w:rPr>
          <w:rFonts w:eastAsia="Calibri" w:cs="Arial"/>
          <w:color w:val="000000"/>
          <w:lang w:eastAsia="ar-SA"/>
        </w:rPr>
        <w:t xml:space="preserve"> </w:t>
      </w:r>
      <w:r w:rsidR="00FF2927" w:rsidRPr="007054B0">
        <w:rPr>
          <w:rFonts w:eastAsia="Calibri" w:cs="Arial"/>
          <w:color w:val="000000"/>
          <w:lang w:eastAsia="ar-SA"/>
        </w:rPr>
        <w:t>del D.lgs. 36/2023</w:t>
      </w:r>
      <w:r w:rsidR="00FF2927">
        <w:rPr>
          <w:rFonts w:eastAsia="Calibri" w:cs="Arial"/>
          <w:color w:val="000000"/>
          <w:lang w:eastAsia="ar-SA"/>
        </w:rPr>
        <w:t xml:space="preserve">, </w:t>
      </w:r>
      <w:r w:rsidR="00C56081">
        <w:rPr>
          <w:rFonts w:cs="Arial"/>
          <w:szCs w:val="22"/>
        </w:rPr>
        <w:t>all’operatore economico AD Consulting S.p.A.</w:t>
      </w:r>
      <w:r w:rsidR="00C56081">
        <w:rPr>
          <w:rFonts w:cs="Arial"/>
        </w:rPr>
        <w:t xml:space="preserve"> </w:t>
      </w:r>
      <w:r w:rsidR="004A002C">
        <w:rPr>
          <w:rFonts w:cs="Arial"/>
        </w:rPr>
        <w:t>con sede in Modena, via Pier Paolo Pasolini n. 15, P.IVA 03410070365</w:t>
      </w:r>
      <w:r w:rsidR="004451C3">
        <w:rPr>
          <w:rFonts w:cs="Arial"/>
        </w:rPr>
        <w:t xml:space="preserve">, che ha offerto un importo pari a € </w:t>
      </w:r>
      <w:r w:rsidR="004451C3" w:rsidRPr="00B70AF1">
        <w:rPr>
          <w:rFonts w:cs="Arial"/>
          <w:b/>
          <w:bCs/>
        </w:rPr>
        <w:t>55.768,00 IVA esclusa</w:t>
      </w:r>
      <w:r w:rsidR="004A002C">
        <w:rPr>
          <w:rFonts w:cs="Arial"/>
        </w:rPr>
        <w:t>.</w:t>
      </w:r>
    </w:p>
    <w:p w14:paraId="63727CC1" w14:textId="5AC07D9D" w:rsidR="0065627B" w:rsidRPr="00C56081" w:rsidRDefault="0065627B" w:rsidP="004451C3">
      <w:pPr>
        <w:autoSpaceDE w:val="0"/>
        <w:autoSpaceDN w:val="0"/>
        <w:adjustRightInd w:val="0"/>
        <w:spacing w:line="276" w:lineRule="auto"/>
        <w:ind w:left="142"/>
        <w:jc w:val="both"/>
        <w:rPr>
          <w:rFonts w:eastAsia="Calibri" w:cs="Arial"/>
        </w:rPr>
      </w:pPr>
    </w:p>
    <w:p w14:paraId="581220DB" w14:textId="77777777" w:rsidR="004451C3" w:rsidRDefault="004451C3" w:rsidP="0065627B">
      <w:pPr>
        <w:tabs>
          <w:tab w:val="left" w:pos="708"/>
          <w:tab w:val="center" w:pos="4819"/>
          <w:tab w:val="right" w:pos="9638"/>
        </w:tabs>
        <w:jc w:val="both"/>
        <w:rPr>
          <w:rFonts w:eastAsia="Calibri" w:cs="Arial"/>
        </w:rPr>
      </w:pPr>
    </w:p>
    <w:p w14:paraId="3A28DE8A" w14:textId="6B813D1B" w:rsidR="0065627B" w:rsidRPr="007054B0" w:rsidRDefault="0065627B" w:rsidP="0065627B">
      <w:pPr>
        <w:tabs>
          <w:tab w:val="left" w:pos="708"/>
          <w:tab w:val="center" w:pos="4819"/>
          <w:tab w:val="right" w:pos="9638"/>
        </w:tabs>
        <w:jc w:val="both"/>
        <w:rPr>
          <w:rFonts w:eastAsia="Calibri" w:cs="Arial"/>
        </w:rPr>
      </w:pPr>
      <w:r w:rsidRPr="007054B0">
        <w:rPr>
          <w:rFonts w:eastAsia="Calibri" w:cs="Arial"/>
        </w:rPr>
        <w:t>Ferrara, data come da registrazione a protocollo</w:t>
      </w:r>
    </w:p>
    <w:p w14:paraId="4CEE3996" w14:textId="77777777" w:rsidR="0065627B" w:rsidRPr="007054B0" w:rsidRDefault="0065627B" w:rsidP="0065627B">
      <w:pPr>
        <w:jc w:val="both"/>
        <w:rPr>
          <w:rFonts w:eastAsia="Calibri" w:cs="Arial"/>
        </w:rPr>
      </w:pPr>
    </w:p>
    <w:p w14:paraId="6A240715" w14:textId="77777777" w:rsidR="0065627B" w:rsidRDefault="0065627B" w:rsidP="0065627B">
      <w:pPr>
        <w:jc w:val="both"/>
        <w:rPr>
          <w:rFonts w:eastAsia="Calibri" w:cs="Arial"/>
        </w:rPr>
      </w:pPr>
    </w:p>
    <w:p w14:paraId="27165578" w14:textId="77777777" w:rsidR="004451C3" w:rsidRPr="007054B0" w:rsidRDefault="004451C3" w:rsidP="0065627B">
      <w:pPr>
        <w:jc w:val="both"/>
        <w:rPr>
          <w:rFonts w:eastAsia="Calibri" w:cs="Arial"/>
        </w:rPr>
      </w:pPr>
    </w:p>
    <w:p w14:paraId="0330976F" w14:textId="77777777" w:rsidR="0065627B" w:rsidRPr="007054B0" w:rsidRDefault="0065627B" w:rsidP="0065627B">
      <w:pPr>
        <w:tabs>
          <w:tab w:val="center" w:pos="8505"/>
        </w:tabs>
        <w:ind w:firstLine="708"/>
        <w:jc w:val="both"/>
        <w:rPr>
          <w:rFonts w:eastAsia="Calibri" w:cs="Arial"/>
        </w:rPr>
      </w:pPr>
      <w:r w:rsidRPr="007054B0">
        <w:rPr>
          <w:rFonts w:eastAsia="Calibri" w:cs="Arial"/>
        </w:rPr>
        <w:tab/>
        <w:t>La Dirigente dell’Area Legale e Acquisti</w:t>
      </w:r>
    </w:p>
    <w:p w14:paraId="7A2E38E4" w14:textId="1ED99DB5" w:rsidR="0065627B" w:rsidRPr="007054B0" w:rsidRDefault="004451C3" w:rsidP="0065627B">
      <w:pPr>
        <w:tabs>
          <w:tab w:val="center" w:pos="8505"/>
        </w:tabs>
        <w:ind w:left="6372" w:firstLine="708"/>
        <w:jc w:val="both"/>
        <w:rPr>
          <w:rFonts w:eastAsia="Calibri" w:cs="Arial"/>
        </w:rPr>
      </w:pPr>
      <w:r>
        <w:rPr>
          <w:rFonts w:eastAsia="Calibri" w:cs="Arial"/>
        </w:rPr>
        <w:tab/>
      </w:r>
      <w:r w:rsidR="0065627B" w:rsidRPr="007054B0">
        <w:rPr>
          <w:rFonts w:eastAsia="Calibri" w:cs="Arial"/>
        </w:rPr>
        <w:t>Avv. Sabrina Landini</w:t>
      </w:r>
    </w:p>
    <w:p w14:paraId="5A496C2E" w14:textId="70C95FB9" w:rsidR="0065627B" w:rsidRPr="0086173A" w:rsidRDefault="004451C3" w:rsidP="0065627B">
      <w:pPr>
        <w:tabs>
          <w:tab w:val="center" w:pos="8505"/>
        </w:tabs>
        <w:ind w:left="7080"/>
        <w:jc w:val="both"/>
        <w:rPr>
          <w:rFonts w:cs="Arial"/>
          <w:szCs w:val="22"/>
        </w:rPr>
      </w:pPr>
      <w:r>
        <w:rPr>
          <w:rFonts w:eastAsia="Calibri" w:cs="Arial"/>
        </w:rPr>
        <w:tab/>
      </w:r>
      <w:r w:rsidR="0065627B" w:rsidRPr="007054B0">
        <w:rPr>
          <w:rFonts w:eastAsia="Calibri" w:cs="Arial"/>
        </w:rPr>
        <w:t>Firmato digitalmente</w:t>
      </w:r>
    </w:p>
    <w:p w14:paraId="1F5D8CFE" w14:textId="5688B55A" w:rsidR="00E27949" w:rsidRDefault="00E27949" w:rsidP="00752FC5">
      <w:pPr>
        <w:shd w:val="clear" w:color="auto" w:fill="FFFFFF"/>
        <w:rPr>
          <w:rFonts w:cs="Arial"/>
          <w:szCs w:val="22"/>
        </w:rPr>
      </w:pPr>
    </w:p>
    <w:p w14:paraId="592257A2" w14:textId="77777777" w:rsidR="002B36FA" w:rsidRDefault="002B36FA" w:rsidP="00752FC5">
      <w:pPr>
        <w:shd w:val="clear" w:color="auto" w:fill="FFFFFF"/>
        <w:rPr>
          <w:rFonts w:cs="Arial"/>
          <w:szCs w:val="22"/>
        </w:rPr>
      </w:pPr>
    </w:p>
    <w:p w14:paraId="5DB8E43C" w14:textId="77777777" w:rsidR="002B36FA" w:rsidRDefault="002B36FA" w:rsidP="00752FC5">
      <w:pPr>
        <w:shd w:val="clear" w:color="auto" w:fill="FFFFFF"/>
        <w:rPr>
          <w:rFonts w:cs="Arial"/>
          <w:szCs w:val="22"/>
        </w:rPr>
      </w:pPr>
    </w:p>
    <w:p w14:paraId="30E0C196" w14:textId="77777777" w:rsidR="003F2580" w:rsidRDefault="003F2580" w:rsidP="003F2580">
      <w:pPr>
        <w:pStyle w:val="Corpotesto"/>
        <w:ind w:right="-45"/>
        <w:jc w:val="both"/>
        <w:rPr>
          <w:rFonts w:ascii="Arial" w:hAnsi="Arial" w:cs="Arial"/>
          <w:color w:val="FF0000"/>
          <w:sz w:val="22"/>
          <w:szCs w:val="22"/>
        </w:rPr>
      </w:pPr>
    </w:p>
    <w:p w14:paraId="60AEE109" w14:textId="02A58738" w:rsidR="003F2580" w:rsidRPr="00573DB7" w:rsidRDefault="003F2580" w:rsidP="003F2580">
      <w:pPr>
        <w:pStyle w:val="Corpotesto"/>
        <w:ind w:right="-45"/>
        <w:jc w:val="both"/>
        <w:rPr>
          <w:rFonts w:ascii="Arial" w:hAnsi="Arial" w:cs="Arial"/>
          <w:color w:val="FF0000"/>
          <w:sz w:val="22"/>
          <w:szCs w:val="22"/>
        </w:rPr>
      </w:pPr>
      <w:r w:rsidRPr="00573DB7">
        <w:rPr>
          <w:rFonts w:ascii="Arial" w:hAnsi="Arial" w:cs="Arial"/>
          <w:color w:val="FF0000"/>
          <w:sz w:val="22"/>
          <w:szCs w:val="22"/>
        </w:rPr>
        <w:t xml:space="preserve">La presente è copia informatica della determina dirigenziale Rep. n. </w:t>
      </w:r>
      <w:r>
        <w:rPr>
          <w:rFonts w:ascii="Arial" w:hAnsi="Arial" w:cs="Arial"/>
          <w:color w:val="FF0000"/>
          <w:sz w:val="22"/>
          <w:szCs w:val="22"/>
        </w:rPr>
        <w:t>1870</w:t>
      </w:r>
      <w:r w:rsidRPr="00573DB7">
        <w:rPr>
          <w:rFonts w:ascii="Arial" w:hAnsi="Arial" w:cs="Arial"/>
          <w:color w:val="FF0000"/>
          <w:sz w:val="22"/>
          <w:szCs w:val="22"/>
        </w:rPr>
        <w:t xml:space="preserve">/2024, Prot. n. </w:t>
      </w:r>
      <w:r>
        <w:rPr>
          <w:rFonts w:ascii="Arial" w:hAnsi="Arial" w:cs="Arial"/>
          <w:color w:val="FF0000"/>
          <w:sz w:val="22"/>
          <w:szCs w:val="22"/>
        </w:rPr>
        <w:t>275020</w:t>
      </w:r>
      <w:r>
        <w:rPr>
          <w:rFonts w:ascii="Arial" w:hAnsi="Arial" w:cs="Arial"/>
          <w:color w:val="FF0000"/>
          <w:sz w:val="22"/>
          <w:szCs w:val="22"/>
        </w:rPr>
        <w:t xml:space="preserve"> </w:t>
      </w:r>
      <w:r w:rsidRPr="00573DB7">
        <w:rPr>
          <w:rFonts w:ascii="Arial" w:hAnsi="Arial" w:cs="Arial"/>
          <w:color w:val="FF0000"/>
          <w:sz w:val="22"/>
          <w:szCs w:val="22"/>
        </w:rPr>
        <w:t xml:space="preserve">del </w:t>
      </w:r>
      <w:r>
        <w:rPr>
          <w:rFonts w:ascii="Arial" w:hAnsi="Arial" w:cs="Arial"/>
          <w:color w:val="FF0000"/>
          <w:sz w:val="22"/>
          <w:szCs w:val="22"/>
        </w:rPr>
        <w:t>30</w:t>
      </w:r>
      <w:r w:rsidRPr="00573DB7">
        <w:rPr>
          <w:rFonts w:ascii="Arial" w:hAnsi="Arial" w:cs="Arial"/>
          <w:color w:val="FF0000"/>
          <w:sz w:val="22"/>
          <w:szCs w:val="22"/>
        </w:rPr>
        <w:t>/0</w:t>
      </w:r>
      <w:r>
        <w:rPr>
          <w:rFonts w:ascii="Arial" w:hAnsi="Arial" w:cs="Arial"/>
          <w:color w:val="FF0000"/>
          <w:sz w:val="22"/>
          <w:szCs w:val="22"/>
        </w:rPr>
        <w:t>9</w:t>
      </w:r>
      <w:r w:rsidRPr="00573DB7">
        <w:rPr>
          <w:rFonts w:ascii="Arial" w:hAnsi="Arial" w:cs="Arial"/>
          <w:color w:val="FF0000"/>
          <w:sz w:val="22"/>
          <w:szCs w:val="22"/>
        </w:rPr>
        <w:t>/2024, firmato digitalmente da Avv. Sabrina Landini, Dirigente dell’Area Legale e Acquisti dell’Università degli Studi di Ferrara</w:t>
      </w:r>
      <w:r>
        <w:rPr>
          <w:rFonts w:ascii="Arial" w:hAnsi="Arial" w:cs="Arial"/>
          <w:color w:val="FF0000"/>
          <w:sz w:val="22"/>
          <w:szCs w:val="22"/>
        </w:rPr>
        <w:t>.</w:t>
      </w:r>
    </w:p>
    <w:p w14:paraId="2FFBFD7C" w14:textId="77777777" w:rsidR="003F2580" w:rsidRPr="00573DB7" w:rsidRDefault="003F2580" w:rsidP="003F2580">
      <w:pPr>
        <w:pStyle w:val="Corpotesto"/>
        <w:ind w:right="-45"/>
        <w:jc w:val="both"/>
        <w:rPr>
          <w:rFonts w:ascii="Arial" w:hAnsi="Arial" w:cs="Arial"/>
          <w:color w:val="FF0000"/>
          <w:sz w:val="22"/>
          <w:szCs w:val="22"/>
        </w:rPr>
      </w:pPr>
    </w:p>
    <w:p w14:paraId="71384CB8" w14:textId="77777777" w:rsidR="003F2580" w:rsidRPr="00573DB7" w:rsidRDefault="003F2580" w:rsidP="003F2580">
      <w:pPr>
        <w:pStyle w:val="Corpotesto"/>
        <w:ind w:right="-45"/>
        <w:jc w:val="both"/>
        <w:rPr>
          <w:rFonts w:ascii="Arial" w:hAnsi="Arial" w:cs="Arial"/>
          <w:color w:val="FF0000"/>
          <w:sz w:val="22"/>
          <w:szCs w:val="22"/>
        </w:rPr>
      </w:pPr>
      <w:r w:rsidRPr="00573DB7">
        <w:rPr>
          <w:rFonts w:ascii="Arial" w:hAnsi="Arial" w:cs="Arial"/>
          <w:color w:val="FF0000"/>
          <w:sz w:val="22"/>
          <w:szCs w:val="22"/>
        </w:rPr>
        <w:t xml:space="preserve">Il Decreto è conservato dall'Università degli Studi di Ferrara ai sensi del Codice dell'Amministrazione Digitale – </w:t>
      </w:r>
      <w:proofErr w:type="spellStart"/>
      <w:r w:rsidRPr="00573DB7">
        <w:rPr>
          <w:rFonts w:ascii="Arial" w:hAnsi="Arial" w:cs="Arial"/>
          <w:color w:val="FF0000"/>
          <w:sz w:val="22"/>
          <w:szCs w:val="22"/>
        </w:rPr>
        <w:t>D.Lgs.</w:t>
      </w:r>
      <w:proofErr w:type="spellEnd"/>
      <w:r w:rsidRPr="00573DB7">
        <w:rPr>
          <w:rFonts w:ascii="Arial" w:hAnsi="Arial" w:cs="Arial"/>
          <w:color w:val="FF0000"/>
          <w:sz w:val="22"/>
          <w:szCs w:val="22"/>
        </w:rPr>
        <w:t xml:space="preserve"> n. 82 del 07/03/2005 (CAD) e </w:t>
      </w:r>
      <w:proofErr w:type="spellStart"/>
      <w:proofErr w:type="gramStart"/>
      <w:r w:rsidRPr="00573DB7">
        <w:rPr>
          <w:rFonts w:ascii="Arial" w:hAnsi="Arial" w:cs="Arial"/>
          <w:color w:val="FF0000"/>
          <w:sz w:val="22"/>
          <w:szCs w:val="22"/>
        </w:rPr>
        <w:t>s.m.i.</w:t>
      </w:r>
      <w:proofErr w:type="spellEnd"/>
      <w:r w:rsidRPr="00573DB7">
        <w:rPr>
          <w:rFonts w:ascii="Arial" w:hAnsi="Arial" w:cs="Arial"/>
          <w:color w:val="FF0000"/>
          <w:sz w:val="22"/>
          <w:szCs w:val="22"/>
        </w:rPr>
        <w:t>.</w:t>
      </w:r>
      <w:proofErr w:type="gramEnd"/>
    </w:p>
    <w:p w14:paraId="3A6CDD46" w14:textId="77777777" w:rsidR="002B36FA" w:rsidRPr="0086173A" w:rsidRDefault="002B36FA" w:rsidP="00752FC5">
      <w:pPr>
        <w:shd w:val="clear" w:color="auto" w:fill="FFFFFF"/>
        <w:rPr>
          <w:rFonts w:cs="Arial"/>
          <w:szCs w:val="22"/>
        </w:rPr>
      </w:pPr>
    </w:p>
    <w:sectPr w:rsidR="002B36FA" w:rsidRPr="0086173A" w:rsidSect="005C79A9">
      <w:headerReference w:type="default" r:id="rId8"/>
      <w:footerReference w:type="default" r:id="rId9"/>
      <w:pgSz w:w="11906" w:h="16838"/>
      <w:pgMar w:top="2559" w:right="720" w:bottom="720" w:left="720" w:header="5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05A9B3" w14:textId="77777777" w:rsidR="00FF05E5" w:rsidRDefault="00FF05E5">
      <w:r>
        <w:separator/>
      </w:r>
    </w:p>
  </w:endnote>
  <w:endnote w:type="continuationSeparator" w:id="0">
    <w:p w14:paraId="3E5E6067" w14:textId="77777777" w:rsidR="00FF05E5" w:rsidRDefault="00FF0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0A8CDD" w14:textId="77777777" w:rsidR="00F14A92" w:rsidRPr="002E3B05" w:rsidRDefault="00F14A92" w:rsidP="002E3B05">
    <w:pPr>
      <w:pStyle w:val="Pidipagina"/>
      <w:jc w:val="center"/>
      <w:rPr>
        <w:rFonts w:cs="Arial"/>
        <w:sz w:val="15"/>
        <w:szCs w:val="15"/>
      </w:rPr>
    </w:pPr>
  </w:p>
  <w:p w14:paraId="3DB3DAEC" w14:textId="4EF4A2CE" w:rsidR="00F14A92" w:rsidRPr="002E3B05" w:rsidRDefault="00F14A92" w:rsidP="002E3B05">
    <w:pPr>
      <w:pStyle w:val="Pidipagina"/>
      <w:jc w:val="center"/>
      <w:rPr>
        <w:rFonts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23DDA6" w14:textId="77777777" w:rsidR="00FF05E5" w:rsidRDefault="00FF05E5">
      <w:r>
        <w:separator/>
      </w:r>
    </w:p>
  </w:footnote>
  <w:footnote w:type="continuationSeparator" w:id="0">
    <w:p w14:paraId="5D7CFD05" w14:textId="77777777" w:rsidR="00FF05E5" w:rsidRDefault="00FF05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Grigliatabella"/>
      <w:tblW w:w="110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Caption w:val="Griglia intestazione"/>
      <w:tblDescription w:val="Griglia che comprende Marchio Unife, nome e info struttura."/>
    </w:tblPr>
    <w:tblGrid>
      <w:gridCol w:w="3085"/>
      <w:gridCol w:w="4536"/>
      <w:gridCol w:w="3402"/>
    </w:tblGrid>
    <w:tr w:rsidR="00482C66" w14:paraId="596142B4" w14:textId="77777777" w:rsidTr="00203EF8">
      <w:trPr>
        <w:tblHeader/>
      </w:trPr>
      <w:tc>
        <w:tcPr>
          <w:tcW w:w="3085" w:type="dxa"/>
          <w:tcBorders>
            <w:top w:val="nil"/>
            <w:bottom w:val="nil"/>
            <w:right w:val="single" w:sz="4" w:space="0" w:color="auto"/>
          </w:tcBorders>
          <w:vAlign w:val="center"/>
        </w:tcPr>
        <w:p w14:paraId="364871D9" w14:textId="348909BD" w:rsidR="00482C66" w:rsidRDefault="003E6822" w:rsidP="00203EF8">
          <w:pPr>
            <w:pStyle w:val="Intestazione"/>
          </w:pPr>
          <w:r>
            <w:rPr>
              <w:noProof/>
            </w:rPr>
            <w:drawing>
              <wp:inline distT="0" distB="0" distL="0" distR="0" wp14:anchorId="38CF2F0C" wp14:editId="59CA6F0F">
                <wp:extent cx="1711325" cy="711033"/>
                <wp:effectExtent l="0" t="0" r="3175" b="0"/>
                <wp:docPr id="1" name="Immagine 1" descr="Marchio composto da:&#10;1- sigillo riportante la scritta in latino &quot;Ferrariae Universitas - Ex labore Fructus&quot;, simbolo dell'alloro, della corona e dell'anno 1391 &quot;fondazione dell'università di Ferrara&quot;;&#10;2- logotipo riportante la scritta &quot;Università degli Studi di Ferrara&quot;." title="Marchio Università di Ferra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Unife_nero JPG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63481" cy="7327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tcBorders>
            <w:left w:val="single" w:sz="4" w:space="0" w:color="auto"/>
          </w:tcBorders>
          <w:vAlign w:val="center"/>
        </w:tcPr>
        <w:p w14:paraId="77777B4F" w14:textId="157606E5" w:rsidR="00FE33B5" w:rsidRDefault="00482C66" w:rsidP="00FE33B5">
          <w:pPr>
            <w:spacing w:before="108" w:line="254" w:lineRule="auto"/>
            <w:ind w:left="153"/>
            <w:rPr>
              <w:rFonts w:cs="Arial"/>
            </w:rPr>
          </w:pPr>
          <w:r>
            <w:rPr>
              <w:rFonts w:cs="Arial"/>
            </w:rPr>
            <w:t xml:space="preserve">Ufficio </w:t>
          </w:r>
          <w:r w:rsidR="00FE33B5">
            <w:rPr>
              <w:rFonts w:cs="Arial"/>
            </w:rPr>
            <w:t xml:space="preserve">Gare </w:t>
          </w:r>
        </w:p>
        <w:p w14:paraId="6BF330F1" w14:textId="71EE3C9E" w:rsidR="00FE33B5" w:rsidRDefault="00FE33B5" w:rsidP="00FE33B5">
          <w:pPr>
            <w:spacing w:before="108" w:line="254" w:lineRule="auto"/>
            <w:ind w:left="153"/>
            <w:rPr>
              <w:rFonts w:cs="Arial"/>
            </w:rPr>
          </w:pPr>
          <w:r>
            <w:rPr>
              <w:rFonts w:cs="Arial"/>
            </w:rPr>
            <w:t xml:space="preserve">Servizi e </w:t>
          </w:r>
        </w:p>
        <w:p w14:paraId="5B987301" w14:textId="484124C2" w:rsidR="00FE33B5" w:rsidRPr="00482C66" w:rsidRDefault="00FE33B5" w:rsidP="00FE33B5">
          <w:pPr>
            <w:spacing w:before="108" w:line="254" w:lineRule="auto"/>
            <w:ind w:left="153"/>
            <w:rPr>
              <w:rFonts w:cs="Arial"/>
            </w:rPr>
          </w:pPr>
          <w:r>
            <w:rPr>
              <w:rFonts w:cs="Arial"/>
            </w:rPr>
            <w:t>Forniture</w:t>
          </w:r>
        </w:p>
        <w:p w14:paraId="14445485" w14:textId="1D30930B" w:rsidR="00FC004A" w:rsidRPr="00482C66" w:rsidRDefault="00FC004A" w:rsidP="00FC004A">
          <w:pPr>
            <w:spacing w:before="14" w:line="254" w:lineRule="auto"/>
            <w:ind w:left="153"/>
            <w:rPr>
              <w:rFonts w:cs="Arial"/>
            </w:rPr>
          </w:pPr>
        </w:p>
      </w:tc>
      <w:tc>
        <w:tcPr>
          <w:tcW w:w="3402" w:type="dxa"/>
          <w:vAlign w:val="center"/>
        </w:tcPr>
        <w:p w14:paraId="124613F6" w14:textId="185E395F" w:rsidR="00482C66" w:rsidRDefault="00482C66" w:rsidP="00FC004A">
          <w:pPr>
            <w:pStyle w:val="Intestazione"/>
            <w:spacing w:before="130"/>
            <w:rPr>
              <w:rFonts w:cs="Arial"/>
              <w:sz w:val="15"/>
              <w:szCs w:val="15"/>
            </w:rPr>
          </w:pPr>
          <w:r w:rsidRPr="0009087A">
            <w:rPr>
              <w:rFonts w:cs="Arial"/>
              <w:b/>
              <w:sz w:val="15"/>
              <w:szCs w:val="15"/>
            </w:rPr>
            <w:t>Università degli Studi di Ferrar</w:t>
          </w:r>
          <w:r>
            <w:rPr>
              <w:rFonts w:cs="Arial"/>
              <w:b/>
              <w:sz w:val="15"/>
              <w:szCs w:val="15"/>
            </w:rPr>
            <w:t>a</w:t>
          </w:r>
        </w:p>
        <w:p w14:paraId="7C54D6AE" w14:textId="5D90BF03" w:rsidR="00482C66" w:rsidRPr="00482C66" w:rsidRDefault="00FE33B5" w:rsidP="00FC004A">
          <w:pPr>
            <w:pStyle w:val="Intestazione"/>
            <w:rPr>
              <w:rFonts w:cs="Arial"/>
              <w:sz w:val="15"/>
              <w:szCs w:val="15"/>
            </w:rPr>
          </w:pPr>
          <w:r>
            <w:rPr>
              <w:rFonts w:cs="Arial"/>
              <w:sz w:val="15"/>
              <w:szCs w:val="15"/>
            </w:rPr>
            <w:t>Ripartizione Acquisti</w:t>
          </w:r>
        </w:p>
        <w:p w14:paraId="5DBCD29C" w14:textId="01A876CD" w:rsidR="00482C66" w:rsidRPr="00482C66" w:rsidRDefault="00482C66" w:rsidP="00FC004A">
          <w:pPr>
            <w:pStyle w:val="Intestazione"/>
            <w:rPr>
              <w:rFonts w:cs="Arial"/>
              <w:sz w:val="15"/>
              <w:szCs w:val="15"/>
            </w:rPr>
          </w:pPr>
          <w:r w:rsidRPr="00482C66">
            <w:rPr>
              <w:rFonts w:cs="Arial"/>
              <w:sz w:val="15"/>
              <w:szCs w:val="15"/>
            </w:rPr>
            <w:t xml:space="preserve">via </w:t>
          </w:r>
          <w:r w:rsidR="00FE33B5">
            <w:rPr>
              <w:rFonts w:cs="Arial"/>
              <w:sz w:val="15"/>
              <w:szCs w:val="15"/>
            </w:rPr>
            <w:t>Ariosto</w:t>
          </w:r>
          <w:r w:rsidRPr="00482C66">
            <w:rPr>
              <w:rFonts w:cs="Arial"/>
              <w:sz w:val="15"/>
              <w:szCs w:val="15"/>
            </w:rPr>
            <w:t xml:space="preserve">, </w:t>
          </w:r>
          <w:r w:rsidR="00FE33B5">
            <w:rPr>
              <w:rFonts w:cs="Arial"/>
              <w:sz w:val="15"/>
              <w:szCs w:val="15"/>
            </w:rPr>
            <w:t>35</w:t>
          </w:r>
          <w:r w:rsidRPr="00482C66">
            <w:rPr>
              <w:rFonts w:cs="Arial"/>
              <w:sz w:val="15"/>
              <w:szCs w:val="15"/>
            </w:rPr>
            <w:t xml:space="preserve"> • 44</w:t>
          </w:r>
          <w:r w:rsidR="00FE33B5">
            <w:rPr>
              <w:rFonts w:cs="Arial"/>
              <w:sz w:val="15"/>
              <w:szCs w:val="15"/>
            </w:rPr>
            <w:t>121</w:t>
          </w:r>
          <w:r w:rsidRPr="00482C66">
            <w:rPr>
              <w:rFonts w:cs="Arial"/>
              <w:sz w:val="15"/>
              <w:szCs w:val="15"/>
            </w:rPr>
            <w:t xml:space="preserve"> Ferrara</w:t>
          </w:r>
        </w:p>
        <w:p w14:paraId="1C6B3F1F" w14:textId="65D65F1F" w:rsidR="00482C66" w:rsidRPr="00482C66" w:rsidRDefault="00FE33B5" w:rsidP="00A7248C">
          <w:pPr>
            <w:pStyle w:val="Intestazione"/>
            <w:rPr>
              <w:b/>
            </w:rPr>
          </w:pPr>
          <w:r>
            <w:rPr>
              <w:rFonts w:cs="Arial"/>
              <w:sz w:val="15"/>
              <w:szCs w:val="15"/>
            </w:rPr>
            <w:t xml:space="preserve">ufficiogareservizieforniture@unife.it • </w:t>
          </w:r>
          <w:r w:rsidR="00482C66" w:rsidRPr="00482C66">
            <w:rPr>
              <w:rFonts w:cs="Arial"/>
              <w:b/>
              <w:sz w:val="15"/>
              <w:szCs w:val="15"/>
            </w:rPr>
            <w:t>www.unife.it</w:t>
          </w:r>
        </w:p>
      </w:tc>
    </w:tr>
  </w:tbl>
  <w:p w14:paraId="0B3E6260" w14:textId="1D1271D1" w:rsidR="00482C66" w:rsidRDefault="00482C66" w:rsidP="00482C6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C33D0"/>
    <w:multiLevelType w:val="hybridMultilevel"/>
    <w:tmpl w:val="C54A347E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A713233"/>
    <w:multiLevelType w:val="hybridMultilevel"/>
    <w:tmpl w:val="3E1C283E"/>
    <w:lvl w:ilvl="0" w:tplc="D9368A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815CF3"/>
    <w:multiLevelType w:val="hybridMultilevel"/>
    <w:tmpl w:val="240641C2"/>
    <w:lvl w:ilvl="0" w:tplc="FE047CFA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1C4C44AE"/>
    <w:multiLevelType w:val="hybridMultilevel"/>
    <w:tmpl w:val="ED429486"/>
    <w:lvl w:ilvl="0" w:tplc="586A30F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 w15:restartNumberingAfterBreak="0">
    <w:nsid w:val="26D57EE0"/>
    <w:multiLevelType w:val="hybridMultilevel"/>
    <w:tmpl w:val="43A47268"/>
    <w:lvl w:ilvl="0" w:tplc="04100003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5" w15:restartNumberingAfterBreak="0">
    <w:nsid w:val="2826629F"/>
    <w:multiLevelType w:val="hybridMultilevel"/>
    <w:tmpl w:val="DE04C206"/>
    <w:lvl w:ilvl="0" w:tplc="554CAFE8">
      <w:start w:val="1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27F61AC"/>
    <w:multiLevelType w:val="multilevel"/>
    <w:tmpl w:val="83CA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C26F70"/>
    <w:multiLevelType w:val="hybridMultilevel"/>
    <w:tmpl w:val="C1926FE2"/>
    <w:lvl w:ilvl="0" w:tplc="0410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8" w15:restartNumberingAfterBreak="0">
    <w:nsid w:val="46A74AC5"/>
    <w:multiLevelType w:val="multilevel"/>
    <w:tmpl w:val="51743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32200E"/>
    <w:multiLevelType w:val="hybridMultilevel"/>
    <w:tmpl w:val="0CE0662E"/>
    <w:lvl w:ilvl="0" w:tplc="0410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0" w15:restartNumberingAfterBreak="0">
    <w:nsid w:val="65C74A33"/>
    <w:multiLevelType w:val="hybridMultilevel"/>
    <w:tmpl w:val="BAC6BF3E"/>
    <w:lvl w:ilvl="0" w:tplc="E084DE60">
      <w:numFmt w:val="bullet"/>
      <w:lvlText w:val="-"/>
      <w:lvlJc w:val="left"/>
      <w:pPr>
        <w:ind w:left="499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21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3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5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7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9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1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3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59" w:hanging="360"/>
      </w:pPr>
      <w:rPr>
        <w:rFonts w:ascii="Wingdings" w:hAnsi="Wingdings" w:hint="default"/>
      </w:rPr>
    </w:lvl>
  </w:abstractNum>
  <w:abstractNum w:abstractNumId="11" w15:restartNumberingAfterBreak="0">
    <w:nsid w:val="67836C9C"/>
    <w:multiLevelType w:val="hybridMultilevel"/>
    <w:tmpl w:val="C04EE938"/>
    <w:lvl w:ilvl="0" w:tplc="0410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2" w15:restartNumberingAfterBreak="0">
    <w:nsid w:val="708144BA"/>
    <w:multiLevelType w:val="multilevel"/>
    <w:tmpl w:val="9C469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E24343"/>
    <w:multiLevelType w:val="hybridMultilevel"/>
    <w:tmpl w:val="528633A6"/>
    <w:lvl w:ilvl="0" w:tplc="5DF4CE80">
      <w:numFmt w:val="bullet"/>
      <w:lvlText w:val="-"/>
      <w:lvlJc w:val="left"/>
      <w:pPr>
        <w:ind w:left="363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4" w15:restartNumberingAfterBreak="0">
    <w:nsid w:val="77252AD9"/>
    <w:multiLevelType w:val="hybridMultilevel"/>
    <w:tmpl w:val="1AEAC76C"/>
    <w:lvl w:ilvl="0" w:tplc="3320CEA8">
      <w:start w:val="1"/>
      <w:numFmt w:val="bullet"/>
      <w:lvlText w:val="-"/>
      <w:lvlJc w:val="left"/>
      <w:pPr>
        <w:ind w:left="741" w:hanging="360"/>
      </w:pPr>
      <w:rPr>
        <w:rFonts w:ascii="Arial" w:hAnsi="Arial" w:cs="Times New Roman" w:hint="default"/>
      </w:rPr>
    </w:lvl>
    <w:lvl w:ilvl="1" w:tplc="04100003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num w:numId="1" w16cid:durableId="1057047976">
    <w:abstractNumId w:val="12"/>
  </w:num>
  <w:num w:numId="2" w16cid:durableId="1781299728">
    <w:abstractNumId w:val="6"/>
  </w:num>
  <w:num w:numId="3" w16cid:durableId="1004167013">
    <w:abstractNumId w:val="8"/>
  </w:num>
  <w:num w:numId="4" w16cid:durableId="187109803">
    <w:abstractNumId w:val="5"/>
  </w:num>
  <w:num w:numId="5" w16cid:durableId="858391372">
    <w:abstractNumId w:val="1"/>
  </w:num>
  <w:num w:numId="6" w16cid:durableId="1023627685">
    <w:abstractNumId w:val="2"/>
  </w:num>
  <w:num w:numId="7" w16cid:durableId="1192037572">
    <w:abstractNumId w:val="0"/>
  </w:num>
  <w:num w:numId="8" w16cid:durableId="627316471">
    <w:abstractNumId w:val="3"/>
  </w:num>
  <w:num w:numId="9" w16cid:durableId="1185905691">
    <w:abstractNumId w:val="14"/>
  </w:num>
  <w:num w:numId="10" w16cid:durableId="32311684">
    <w:abstractNumId w:val="13"/>
  </w:num>
  <w:num w:numId="11" w16cid:durableId="2108771052">
    <w:abstractNumId w:val="9"/>
  </w:num>
  <w:num w:numId="12" w16cid:durableId="1073242028">
    <w:abstractNumId w:val="4"/>
  </w:num>
  <w:num w:numId="13" w16cid:durableId="1830048917">
    <w:abstractNumId w:val="10"/>
  </w:num>
  <w:num w:numId="14" w16cid:durableId="690300207">
    <w:abstractNumId w:val="7"/>
  </w:num>
  <w:num w:numId="15" w16cid:durableId="113276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41B"/>
    <w:rsid w:val="0001629B"/>
    <w:rsid w:val="00045060"/>
    <w:rsid w:val="00065034"/>
    <w:rsid w:val="00082F07"/>
    <w:rsid w:val="000839E8"/>
    <w:rsid w:val="00085283"/>
    <w:rsid w:val="00087B66"/>
    <w:rsid w:val="0009044C"/>
    <w:rsid w:val="0009087A"/>
    <w:rsid w:val="00094EB2"/>
    <w:rsid w:val="000A74CC"/>
    <w:rsid w:val="000A7D09"/>
    <w:rsid w:val="000B13DD"/>
    <w:rsid w:val="000C622E"/>
    <w:rsid w:val="000C6BC2"/>
    <w:rsid w:val="000E5042"/>
    <w:rsid w:val="000F53D2"/>
    <w:rsid w:val="00104497"/>
    <w:rsid w:val="00114026"/>
    <w:rsid w:val="00116FA6"/>
    <w:rsid w:val="0012034B"/>
    <w:rsid w:val="00122917"/>
    <w:rsid w:val="00122EE4"/>
    <w:rsid w:val="0013183E"/>
    <w:rsid w:val="00140B5A"/>
    <w:rsid w:val="00147AE6"/>
    <w:rsid w:val="00161FBF"/>
    <w:rsid w:val="001644F3"/>
    <w:rsid w:val="0016689B"/>
    <w:rsid w:val="00185085"/>
    <w:rsid w:val="00196B97"/>
    <w:rsid w:val="001A3810"/>
    <w:rsid w:val="001B2B21"/>
    <w:rsid w:val="001B66EC"/>
    <w:rsid w:val="001D27B9"/>
    <w:rsid w:val="00200B00"/>
    <w:rsid w:val="00203EF8"/>
    <w:rsid w:val="002056D8"/>
    <w:rsid w:val="0020727B"/>
    <w:rsid w:val="002359AE"/>
    <w:rsid w:val="002376CC"/>
    <w:rsid w:val="00243545"/>
    <w:rsid w:val="002548A1"/>
    <w:rsid w:val="00260C9D"/>
    <w:rsid w:val="00262076"/>
    <w:rsid w:val="002745EE"/>
    <w:rsid w:val="0028351A"/>
    <w:rsid w:val="002A7C34"/>
    <w:rsid w:val="002B141B"/>
    <w:rsid w:val="002B36FA"/>
    <w:rsid w:val="002B47D2"/>
    <w:rsid w:val="002C13D3"/>
    <w:rsid w:val="002D0C32"/>
    <w:rsid w:val="002E3B05"/>
    <w:rsid w:val="002F2F7B"/>
    <w:rsid w:val="00320957"/>
    <w:rsid w:val="00333087"/>
    <w:rsid w:val="00337489"/>
    <w:rsid w:val="00337ED6"/>
    <w:rsid w:val="00340168"/>
    <w:rsid w:val="003515FC"/>
    <w:rsid w:val="00364D6B"/>
    <w:rsid w:val="0037175A"/>
    <w:rsid w:val="00377F6D"/>
    <w:rsid w:val="00393AE6"/>
    <w:rsid w:val="0039715D"/>
    <w:rsid w:val="003C1135"/>
    <w:rsid w:val="003C2D33"/>
    <w:rsid w:val="003C7FB9"/>
    <w:rsid w:val="003D1583"/>
    <w:rsid w:val="003D6818"/>
    <w:rsid w:val="003E4A53"/>
    <w:rsid w:val="003E6822"/>
    <w:rsid w:val="003F0ADD"/>
    <w:rsid w:val="003F2580"/>
    <w:rsid w:val="004017F0"/>
    <w:rsid w:val="00420174"/>
    <w:rsid w:val="00436401"/>
    <w:rsid w:val="0043690E"/>
    <w:rsid w:val="00442C32"/>
    <w:rsid w:val="004451C3"/>
    <w:rsid w:val="00450FAA"/>
    <w:rsid w:val="00467F1F"/>
    <w:rsid w:val="00473A36"/>
    <w:rsid w:val="00474BBC"/>
    <w:rsid w:val="00476216"/>
    <w:rsid w:val="00482C66"/>
    <w:rsid w:val="004939C1"/>
    <w:rsid w:val="004A002C"/>
    <w:rsid w:val="004A437F"/>
    <w:rsid w:val="004B4576"/>
    <w:rsid w:val="004C39FA"/>
    <w:rsid w:val="004D2196"/>
    <w:rsid w:val="004D625A"/>
    <w:rsid w:val="004E57FD"/>
    <w:rsid w:val="004F72F3"/>
    <w:rsid w:val="0055165C"/>
    <w:rsid w:val="005608B9"/>
    <w:rsid w:val="00575633"/>
    <w:rsid w:val="0057735E"/>
    <w:rsid w:val="00581C27"/>
    <w:rsid w:val="00592DD2"/>
    <w:rsid w:val="00592F6E"/>
    <w:rsid w:val="0059751E"/>
    <w:rsid w:val="005A07B8"/>
    <w:rsid w:val="005A7B68"/>
    <w:rsid w:val="005B60E9"/>
    <w:rsid w:val="005C10B7"/>
    <w:rsid w:val="005C5C6A"/>
    <w:rsid w:val="005C79A9"/>
    <w:rsid w:val="005C7CA4"/>
    <w:rsid w:val="005D1DF2"/>
    <w:rsid w:val="00612C0A"/>
    <w:rsid w:val="00613DFE"/>
    <w:rsid w:val="00623053"/>
    <w:rsid w:val="006245CF"/>
    <w:rsid w:val="00632E12"/>
    <w:rsid w:val="00640D01"/>
    <w:rsid w:val="00641BF9"/>
    <w:rsid w:val="006466B5"/>
    <w:rsid w:val="0065627B"/>
    <w:rsid w:val="006629A2"/>
    <w:rsid w:val="006669CE"/>
    <w:rsid w:val="0066720A"/>
    <w:rsid w:val="0067189B"/>
    <w:rsid w:val="00674C7E"/>
    <w:rsid w:val="00686224"/>
    <w:rsid w:val="006914EF"/>
    <w:rsid w:val="00693FFE"/>
    <w:rsid w:val="006978DC"/>
    <w:rsid w:val="006B35B9"/>
    <w:rsid w:val="006B6287"/>
    <w:rsid w:val="006C660E"/>
    <w:rsid w:val="006D2216"/>
    <w:rsid w:val="006E646F"/>
    <w:rsid w:val="007040FB"/>
    <w:rsid w:val="0071263E"/>
    <w:rsid w:val="00712A8A"/>
    <w:rsid w:val="00714C56"/>
    <w:rsid w:val="007243F1"/>
    <w:rsid w:val="00727108"/>
    <w:rsid w:val="00732C72"/>
    <w:rsid w:val="007516C4"/>
    <w:rsid w:val="00752FC5"/>
    <w:rsid w:val="00763126"/>
    <w:rsid w:val="00765781"/>
    <w:rsid w:val="007678F0"/>
    <w:rsid w:val="007A5BC6"/>
    <w:rsid w:val="007B1DE1"/>
    <w:rsid w:val="007B40F6"/>
    <w:rsid w:val="007B5978"/>
    <w:rsid w:val="007C28EC"/>
    <w:rsid w:val="007E5A1A"/>
    <w:rsid w:val="007F1187"/>
    <w:rsid w:val="007F2F4C"/>
    <w:rsid w:val="008004EE"/>
    <w:rsid w:val="008036C1"/>
    <w:rsid w:val="008132ED"/>
    <w:rsid w:val="00817886"/>
    <w:rsid w:val="00845378"/>
    <w:rsid w:val="00855220"/>
    <w:rsid w:val="008579B1"/>
    <w:rsid w:val="00860EF0"/>
    <w:rsid w:val="0086173A"/>
    <w:rsid w:val="008624BA"/>
    <w:rsid w:val="00874073"/>
    <w:rsid w:val="00874202"/>
    <w:rsid w:val="0088063A"/>
    <w:rsid w:val="008866C0"/>
    <w:rsid w:val="00897FA4"/>
    <w:rsid w:val="008A34CB"/>
    <w:rsid w:val="008B53A9"/>
    <w:rsid w:val="008C0A4D"/>
    <w:rsid w:val="008D61AF"/>
    <w:rsid w:val="008E7773"/>
    <w:rsid w:val="008F3A3B"/>
    <w:rsid w:val="008F4FD3"/>
    <w:rsid w:val="00910DBB"/>
    <w:rsid w:val="009132B8"/>
    <w:rsid w:val="00917232"/>
    <w:rsid w:val="009331FC"/>
    <w:rsid w:val="00945363"/>
    <w:rsid w:val="00950986"/>
    <w:rsid w:val="00957794"/>
    <w:rsid w:val="00971DF5"/>
    <w:rsid w:val="0098468A"/>
    <w:rsid w:val="00984852"/>
    <w:rsid w:val="009975F4"/>
    <w:rsid w:val="009A5BA9"/>
    <w:rsid w:val="009B0567"/>
    <w:rsid w:val="009C669C"/>
    <w:rsid w:val="009E00F2"/>
    <w:rsid w:val="009E1156"/>
    <w:rsid w:val="009E7506"/>
    <w:rsid w:val="009E7BC0"/>
    <w:rsid w:val="009F2E24"/>
    <w:rsid w:val="009F3755"/>
    <w:rsid w:val="009F3A37"/>
    <w:rsid w:val="00A037BF"/>
    <w:rsid w:val="00A06CAB"/>
    <w:rsid w:val="00A13C2A"/>
    <w:rsid w:val="00A15B4C"/>
    <w:rsid w:val="00A26CBE"/>
    <w:rsid w:val="00A27A45"/>
    <w:rsid w:val="00A32A22"/>
    <w:rsid w:val="00A35F9E"/>
    <w:rsid w:val="00A421DB"/>
    <w:rsid w:val="00A45B18"/>
    <w:rsid w:val="00A64EEE"/>
    <w:rsid w:val="00A67FED"/>
    <w:rsid w:val="00A7248C"/>
    <w:rsid w:val="00A729E9"/>
    <w:rsid w:val="00A76B42"/>
    <w:rsid w:val="00A821CD"/>
    <w:rsid w:val="00A91469"/>
    <w:rsid w:val="00AB33FC"/>
    <w:rsid w:val="00AB616F"/>
    <w:rsid w:val="00AB6F2C"/>
    <w:rsid w:val="00AB6F8B"/>
    <w:rsid w:val="00AC3248"/>
    <w:rsid w:val="00AC5C94"/>
    <w:rsid w:val="00AC7B86"/>
    <w:rsid w:val="00AD0F9B"/>
    <w:rsid w:val="00AD3452"/>
    <w:rsid w:val="00AD3667"/>
    <w:rsid w:val="00AE055F"/>
    <w:rsid w:val="00AF571D"/>
    <w:rsid w:val="00B00567"/>
    <w:rsid w:val="00B008E2"/>
    <w:rsid w:val="00B04EE7"/>
    <w:rsid w:val="00B052EE"/>
    <w:rsid w:val="00B05D61"/>
    <w:rsid w:val="00B22727"/>
    <w:rsid w:val="00B37076"/>
    <w:rsid w:val="00B60819"/>
    <w:rsid w:val="00B61294"/>
    <w:rsid w:val="00B63855"/>
    <w:rsid w:val="00B70AF1"/>
    <w:rsid w:val="00B73EFF"/>
    <w:rsid w:val="00B76123"/>
    <w:rsid w:val="00B77E2E"/>
    <w:rsid w:val="00B87796"/>
    <w:rsid w:val="00BB1C48"/>
    <w:rsid w:val="00BB23A6"/>
    <w:rsid w:val="00BB44DD"/>
    <w:rsid w:val="00BC44C4"/>
    <w:rsid w:val="00BD45CE"/>
    <w:rsid w:val="00BD4629"/>
    <w:rsid w:val="00BE06A4"/>
    <w:rsid w:val="00BF780F"/>
    <w:rsid w:val="00C115EB"/>
    <w:rsid w:val="00C23725"/>
    <w:rsid w:val="00C253F2"/>
    <w:rsid w:val="00C47446"/>
    <w:rsid w:val="00C56081"/>
    <w:rsid w:val="00C5776C"/>
    <w:rsid w:val="00C648CE"/>
    <w:rsid w:val="00C658CF"/>
    <w:rsid w:val="00C871F5"/>
    <w:rsid w:val="00C95744"/>
    <w:rsid w:val="00C95D36"/>
    <w:rsid w:val="00CA3422"/>
    <w:rsid w:val="00CC13D3"/>
    <w:rsid w:val="00CC2F6F"/>
    <w:rsid w:val="00CD5808"/>
    <w:rsid w:val="00CD68A2"/>
    <w:rsid w:val="00CE6D0C"/>
    <w:rsid w:val="00CE7613"/>
    <w:rsid w:val="00CF4627"/>
    <w:rsid w:val="00D04CD8"/>
    <w:rsid w:val="00D10140"/>
    <w:rsid w:val="00D11DE0"/>
    <w:rsid w:val="00D1380A"/>
    <w:rsid w:val="00D166F5"/>
    <w:rsid w:val="00D27593"/>
    <w:rsid w:val="00D332E1"/>
    <w:rsid w:val="00D35441"/>
    <w:rsid w:val="00D35793"/>
    <w:rsid w:val="00D37888"/>
    <w:rsid w:val="00D459B8"/>
    <w:rsid w:val="00D4650E"/>
    <w:rsid w:val="00D4659B"/>
    <w:rsid w:val="00D64DB7"/>
    <w:rsid w:val="00D7151A"/>
    <w:rsid w:val="00D75CF9"/>
    <w:rsid w:val="00D86747"/>
    <w:rsid w:val="00D946C2"/>
    <w:rsid w:val="00DA13DD"/>
    <w:rsid w:val="00DA4E39"/>
    <w:rsid w:val="00DC76D2"/>
    <w:rsid w:val="00DC7EC6"/>
    <w:rsid w:val="00DD5735"/>
    <w:rsid w:val="00DE0928"/>
    <w:rsid w:val="00DF21B6"/>
    <w:rsid w:val="00DF50E7"/>
    <w:rsid w:val="00E04BF1"/>
    <w:rsid w:val="00E11EA3"/>
    <w:rsid w:val="00E27949"/>
    <w:rsid w:val="00E30129"/>
    <w:rsid w:val="00E43DB3"/>
    <w:rsid w:val="00E6132C"/>
    <w:rsid w:val="00E778C0"/>
    <w:rsid w:val="00E8606C"/>
    <w:rsid w:val="00E86CA5"/>
    <w:rsid w:val="00E90404"/>
    <w:rsid w:val="00EA5537"/>
    <w:rsid w:val="00EB22C0"/>
    <w:rsid w:val="00EB251E"/>
    <w:rsid w:val="00ED37EF"/>
    <w:rsid w:val="00ED4CC6"/>
    <w:rsid w:val="00ED6444"/>
    <w:rsid w:val="00EE2328"/>
    <w:rsid w:val="00EE45E0"/>
    <w:rsid w:val="00EF2BB7"/>
    <w:rsid w:val="00F01C9E"/>
    <w:rsid w:val="00F14A92"/>
    <w:rsid w:val="00F15707"/>
    <w:rsid w:val="00F16E66"/>
    <w:rsid w:val="00F1770B"/>
    <w:rsid w:val="00F32428"/>
    <w:rsid w:val="00F4505A"/>
    <w:rsid w:val="00F51E0D"/>
    <w:rsid w:val="00F62EF3"/>
    <w:rsid w:val="00F63058"/>
    <w:rsid w:val="00F63EF8"/>
    <w:rsid w:val="00F71252"/>
    <w:rsid w:val="00F85EF7"/>
    <w:rsid w:val="00F94DF4"/>
    <w:rsid w:val="00F9537F"/>
    <w:rsid w:val="00FA6234"/>
    <w:rsid w:val="00FC004A"/>
    <w:rsid w:val="00FD654B"/>
    <w:rsid w:val="00FE17D9"/>
    <w:rsid w:val="00FE33B5"/>
    <w:rsid w:val="00FE35BA"/>
    <w:rsid w:val="00FE705F"/>
    <w:rsid w:val="00FF05E5"/>
    <w:rsid w:val="00FF069A"/>
    <w:rsid w:val="00FF0A4B"/>
    <w:rsid w:val="00FF2927"/>
    <w:rsid w:val="00FF5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FC4F39F"/>
  <w14:defaultImageDpi w14:val="0"/>
  <w15:docId w15:val="{95702B48-B9FD-4FA0-87C4-9C14A1FD0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F1770B"/>
    <w:rPr>
      <w:rFonts w:ascii="Arial" w:hAnsi="Arial"/>
      <w:sz w:val="22"/>
      <w:szCs w:val="24"/>
    </w:rPr>
  </w:style>
  <w:style w:type="paragraph" w:styleId="Titolo1">
    <w:name w:val="heading 1"/>
    <w:basedOn w:val="Normale"/>
    <w:link w:val="Titolo1Carattere"/>
    <w:uiPriority w:val="9"/>
    <w:qFormat/>
    <w:rsid w:val="00BD46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itolo2">
    <w:name w:val="heading 2"/>
    <w:basedOn w:val="Normale"/>
    <w:link w:val="Titolo2Carattere"/>
    <w:uiPriority w:val="9"/>
    <w:qFormat/>
    <w:rsid w:val="00BD462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link w:val="Titolo3Carattere"/>
    <w:uiPriority w:val="9"/>
    <w:qFormat/>
    <w:rsid w:val="00BD462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BD4629"/>
    <w:rPr>
      <w:rFonts w:cs="Times New Roman"/>
      <w:b/>
      <w:kern w:val="36"/>
      <w:sz w:val="48"/>
    </w:rPr>
  </w:style>
  <w:style w:type="character" w:customStyle="1" w:styleId="Titolo2Carattere">
    <w:name w:val="Titolo 2 Carattere"/>
    <w:basedOn w:val="Carpredefinitoparagrafo"/>
    <w:link w:val="Titolo2"/>
    <w:uiPriority w:val="9"/>
    <w:locked/>
    <w:rsid w:val="00BD4629"/>
    <w:rPr>
      <w:rFonts w:cs="Times New Roman"/>
      <w:b/>
      <w:sz w:val="36"/>
    </w:rPr>
  </w:style>
  <w:style w:type="character" w:customStyle="1" w:styleId="Titolo3Carattere">
    <w:name w:val="Titolo 3 Carattere"/>
    <w:basedOn w:val="Carpredefinitoparagrafo"/>
    <w:link w:val="Titolo3"/>
    <w:uiPriority w:val="9"/>
    <w:locked/>
    <w:rsid w:val="00BD4629"/>
    <w:rPr>
      <w:rFonts w:cs="Times New Roman"/>
      <w:b/>
      <w:sz w:val="27"/>
    </w:rPr>
  </w:style>
  <w:style w:type="paragraph" w:styleId="Intestazione">
    <w:name w:val="header"/>
    <w:basedOn w:val="Normale"/>
    <w:link w:val="IntestazioneCarattere"/>
    <w:uiPriority w:val="99"/>
    <w:rsid w:val="002B141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sz w:val="24"/>
    </w:rPr>
  </w:style>
  <w:style w:type="paragraph" w:styleId="Pidipagina">
    <w:name w:val="footer"/>
    <w:basedOn w:val="Normale"/>
    <w:link w:val="PidipaginaCarattere"/>
    <w:uiPriority w:val="99"/>
    <w:rsid w:val="002B141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cs="Times New Roman"/>
      <w:sz w:val="24"/>
    </w:rPr>
  </w:style>
  <w:style w:type="character" w:styleId="Collegamentoipertestuale">
    <w:name w:val="Hyperlink"/>
    <w:basedOn w:val="Carpredefinitoparagrafo"/>
    <w:uiPriority w:val="99"/>
    <w:rsid w:val="002B141B"/>
    <w:rPr>
      <w:rFonts w:cs="Times New Roman"/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5C7CA4"/>
    <w:rPr>
      <w:rFonts w:cs="Times New Roman"/>
      <w:b/>
    </w:rPr>
  </w:style>
  <w:style w:type="paragraph" w:styleId="NormaleWeb">
    <w:name w:val="Normal (Web)"/>
    <w:basedOn w:val="Normale"/>
    <w:uiPriority w:val="99"/>
    <w:rsid w:val="00B052EE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A15B4C"/>
  </w:style>
  <w:style w:type="character" w:styleId="Enfasicorsivo">
    <w:name w:val="Emphasis"/>
    <w:basedOn w:val="Carpredefinitoparagrafo"/>
    <w:uiPriority w:val="20"/>
    <w:qFormat/>
    <w:rsid w:val="00F15707"/>
    <w:rPr>
      <w:rFonts w:cs="Times New Roman"/>
      <w:i/>
    </w:rPr>
  </w:style>
  <w:style w:type="character" w:customStyle="1" w:styleId="explain">
    <w:name w:val="explain"/>
    <w:rsid w:val="00BD4629"/>
  </w:style>
  <w:style w:type="character" w:customStyle="1" w:styleId="il">
    <w:name w:val="il"/>
    <w:rsid w:val="00B77E2E"/>
  </w:style>
  <w:style w:type="paragraph" w:styleId="Testofumetto">
    <w:name w:val="Balloon Text"/>
    <w:basedOn w:val="Normale"/>
    <w:link w:val="TestofumettoCarattere"/>
    <w:uiPriority w:val="99"/>
    <w:rsid w:val="00D332E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sid w:val="00D332E1"/>
    <w:rPr>
      <w:rFonts w:ascii="Tahoma" w:hAnsi="Tahoma" w:cs="Times New Roman"/>
      <w:sz w:val="16"/>
    </w:rPr>
  </w:style>
  <w:style w:type="paragraph" w:styleId="Paragrafoelenco">
    <w:name w:val="List Paragraph"/>
    <w:basedOn w:val="Normale"/>
    <w:uiPriority w:val="34"/>
    <w:qFormat/>
    <w:rsid w:val="00F1770B"/>
    <w:pPr>
      <w:spacing w:after="200" w:line="276" w:lineRule="auto"/>
      <w:ind w:left="720"/>
      <w:contextualSpacing/>
    </w:pPr>
    <w:rPr>
      <w:szCs w:val="22"/>
      <w:lang w:eastAsia="en-US"/>
    </w:rPr>
  </w:style>
  <w:style w:type="character" w:styleId="Collegamentovisitato">
    <w:name w:val="FollowedHyperlink"/>
    <w:basedOn w:val="Carpredefinitoparagrafo"/>
    <w:rsid w:val="0066720A"/>
    <w:rPr>
      <w:color w:val="800080" w:themeColor="followedHyperlink"/>
      <w:u w:val="single"/>
    </w:rPr>
  </w:style>
  <w:style w:type="table" w:styleId="Grigliatabella">
    <w:name w:val="Table Grid"/>
    <w:basedOn w:val="Tabellanormale"/>
    <w:rsid w:val="00482C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ttotitolo">
    <w:name w:val="Subtitle"/>
    <w:basedOn w:val="Normale"/>
    <w:next w:val="Normale"/>
    <w:link w:val="SottotitoloCarattere"/>
    <w:qFormat/>
    <w:rsid w:val="00F1770B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Cs w:val="22"/>
    </w:rPr>
  </w:style>
  <w:style w:type="character" w:customStyle="1" w:styleId="SottotitoloCarattere">
    <w:name w:val="Sottotitolo Carattere"/>
    <w:basedOn w:val="Carpredefinitoparagrafo"/>
    <w:link w:val="Sottotitolo"/>
    <w:rsid w:val="00F1770B"/>
    <w:rPr>
      <w:rFonts w:ascii="Arial" w:eastAsiaTheme="minorEastAsia" w:hAnsi="Arial" w:cstheme="minorBidi"/>
      <w:color w:val="5A5A5A" w:themeColor="text1" w:themeTint="A5"/>
      <w:spacing w:val="15"/>
      <w:sz w:val="22"/>
      <w:szCs w:val="22"/>
    </w:rPr>
  </w:style>
  <w:style w:type="paragraph" w:styleId="Titolo">
    <w:name w:val="Title"/>
    <w:basedOn w:val="Normale"/>
    <w:next w:val="Normale"/>
    <w:link w:val="TitoloCarattere"/>
    <w:qFormat/>
    <w:rsid w:val="00F1770B"/>
    <w:pPr>
      <w:contextualSpacing/>
    </w:pPr>
    <w:rPr>
      <w:rFonts w:eastAsiaTheme="majorEastAsia" w:cstheme="majorBidi"/>
      <w:spacing w:val="-10"/>
      <w:kern w:val="28"/>
      <w:szCs w:val="56"/>
    </w:rPr>
  </w:style>
  <w:style w:type="character" w:customStyle="1" w:styleId="TitoloCarattere">
    <w:name w:val="Titolo Carattere"/>
    <w:basedOn w:val="Carpredefinitoparagrafo"/>
    <w:link w:val="Titolo"/>
    <w:rsid w:val="00F1770B"/>
    <w:rPr>
      <w:rFonts w:ascii="Arial" w:eastAsiaTheme="majorEastAsia" w:hAnsi="Arial" w:cstheme="majorBidi"/>
      <w:spacing w:val="-10"/>
      <w:kern w:val="28"/>
      <w:sz w:val="22"/>
      <w:szCs w:val="56"/>
    </w:rPr>
  </w:style>
  <w:style w:type="paragraph" w:styleId="Nessunaspaziatura">
    <w:name w:val="No Spacing"/>
    <w:uiPriority w:val="1"/>
    <w:qFormat/>
    <w:rsid w:val="00F1770B"/>
    <w:rPr>
      <w:rFonts w:ascii="Arial" w:hAnsi="Arial"/>
      <w:sz w:val="22"/>
      <w:szCs w:val="24"/>
    </w:rPr>
  </w:style>
  <w:style w:type="paragraph" w:styleId="Corpotesto">
    <w:name w:val="Body Text"/>
    <w:basedOn w:val="Normale"/>
    <w:link w:val="CorpotestoCarattere"/>
    <w:rsid w:val="00613DFE"/>
    <w:rPr>
      <w:rFonts w:ascii="Times New Roman" w:hAnsi="Times New Roman"/>
      <w:sz w:val="24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613DF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3838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8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8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9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83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83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839019">
              <w:marLeft w:val="240"/>
              <w:marRight w:val="0"/>
              <w:marTop w:val="240"/>
              <w:marBottom w:val="120"/>
              <w:divBdr>
                <w:top w:val="single" w:sz="8" w:space="0" w:color="CCCCCC"/>
                <w:left w:val="single" w:sz="8" w:space="0" w:color="CCCCCC"/>
                <w:bottom w:val="single" w:sz="8" w:space="0" w:color="CCCCCC"/>
                <w:right w:val="single" w:sz="8" w:space="0" w:color="CCCCCC"/>
              </w:divBdr>
              <w:divsChild>
                <w:div w:id="183383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83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83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83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839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8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8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8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9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19BF366-AD90-40C9-8AAB-C5956C08F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2</Pages>
  <Words>612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Cocchi</dc:creator>
  <cp:keywords/>
  <dc:description/>
  <cp:lastModifiedBy>Rama Ermira</cp:lastModifiedBy>
  <cp:revision>13</cp:revision>
  <cp:lastPrinted>2018-03-08T06:58:00Z</cp:lastPrinted>
  <dcterms:created xsi:type="dcterms:W3CDTF">2022-10-28T09:50:00Z</dcterms:created>
  <dcterms:modified xsi:type="dcterms:W3CDTF">2024-10-01T06:58:00Z</dcterms:modified>
</cp:coreProperties>
</file>